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8F7" w:rsidRPr="0052548E" w:rsidRDefault="00DF18F7" w:rsidP="00DF18F7">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sidR="00474EC5">
        <w:rPr>
          <w:rFonts w:ascii="Arial" w:hAnsi="Arial" w:cs="Arial"/>
          <w:b/>
          <w:bCs/>
          <w:sz w:val="28"/>
        </w:rPr>
        <w:t>bis</w:t>
      </w:r>
      <w:r>
        <w:rPr>
          <w:rFonts w:ascii="Arial" w:hAnsi="Arial" w:cs="Arial"/>
          <w:b/>
          <w:bCs/>
          <w:sz w:val="28"/>
        </w:rPr>
        <w:t xml:space="preserve">                      R1-18</w:t>
      </w:r>
      <w:r w:rsidR="00832C3E">
        <w:rPr>
          <w:rFonts w:ascii="Arial" w:hAnsi="Arial" w:cs="Arial"/>
          <w:b/>
          <w:bCs/>
          <w:sz w:val="28"/>
          <w:lang w:eastAsia="ja-JP"/>
        </w:rPr>
        <w:t>10262</w:t>
      </w:r>
    </w:p>
    <w:p w:rsidR="00DF18F7" w:rsidRPr="00474EC5" w:rsidRDefault="00474EC5" w:rsidP="00DF18F7">
      <w:pPr>
        <w:tabs>
          <w:tab w:val="center" w:pos="4536"/>
          <w:tab w:val="right" w:pos="9072"/>
        </w:tabs>
        <w:ind w:left="0" w:firstLine="0"/>
        <w:rPr>
          <w:rFonts w:ascii="Arial" w:hAnsi="Arial" w:cs="Arial"/>
          <w:b/>
          <w:bCs/>
          <w:sz w:val="28"/>
          <w:szCs w:val="28"/>
          <w:lang w:eastAsia="ja-JP"/>
        </w:rPr>
      </w:pPr>
      <w:r w:rsidRPr="00474EC5">
        <w:rPr>
          <w:rFonts w:ascii="Arial" w:hAnsi="Arial" w:cs="Arial"/>
          <w:b/>
          <w:sz w:val="28"/>
          <w:szCs w:val="28"/>
          <w:lang w:val="en-US"/>
        </w:rPr>
        <w:t>Chengdu</w:t>
      </w:r>
      <w:r w:rsidRPr="00474EC5">
        <w:rPr>
          <w:rFonts w:ascii="Arial" w:hAnsi="Arial" w:cs="Arial"/>
          <w:b/>
          <w:sz w:val="28"/>
          <w:szCs w:val="28"/>
        </w:rPr>
        <w:t xml:space="preserve">, </w:t>
      </w:r>
      <w:r w:rsidRPr="00474EC5">
        <w:rPr>
          <w:rFonts w:ascii="Arial" w:hAnsi="Arial" w:cs="Arial"/>
          <w:b/>
          <w:sz w:val="28"/>
          <w:szCs w:val="28"/>
          <w:lang w:val="en-US"/>
        </w:rPr>
        <w:t>China</w:t>
      </w:r>
      <w:r w:rsidRPr="00474EC5">
        <w:rPr>
          <w:rFonts w:ascii="Arial" w:hAnsi="Arial" w:cs="Arial"/>
          <w:b/>
          <w:sz w:val="28"/>
          <w:szCs w:val="28"/>
        </w:rPr>
        <w:t xml:space="preserve">, </w:t>
      </w:r>
      <w:r w:rsidRPr="00474EC5">
        <w:rPr>
          <w:rFonts w:ascii="Arial" w:hAnsi="Arial" w:cs="Arial"/>
          <w:b/>
          <w:sz w:val="28"/>
          <w:szCs w:val="28"/>
          <w:lang w:val="en-US"/>
        </w:rPr>
        <w:t>October</w:t>
      </w:r>
      <w:r w:rsidRPr="00474EC5">
        <w:rPr>
          <w:rFonts w:ascii="Arial" w:hAnsi="Arial" w:cs="Arial"/>
          <w:b/>
          <w:sz w:val="28"/>
          <w:szCs w:val="28"/>
        </w:rPr>
        <w:t xml:space="preserve"> </w:t>
      </w:r>
      <w:r w:rsidRPr="00474EC5">
        <w:rPr>
          <w:rFonts w:ascii="Arial" w:hAnsi="Arial" w:cs="Arial"/>
          <w:b/>
          <w:bCs/>
          <w:sz w:val="28"/>
          <w:szCs w:val="28"/>
          <w:lang w:eastAsia="ja-JP"/>
        </w:rPr>
        <w:t>8</w:t>
      </w:r>
      <w:r w:rsidRPr="00474EC5">
        <w:rPr>
          <w:rFonts w:ascii="Arial" w:hAnsi="Arial" w:cs="Arial"/>
          <w:b/>
          <w:bCs/>
          <w:sz w:val="28"/>
          <w:szCs w:val="28"/>
          <w:vertAlign w:val="superscript"/>
          <w:lang w:eastAsia="ja-JP"/>
        </w:rPr>
        <w:t>th</w:t>
      </w:r>
      <w:r w:rsidRPr="00474EC5">
        <w:rPr>
          <w:rFonts w:ascii="Arial" w:hAnsi="Arial" w:cs="Arial"/>
          <w:b/>
          <w:bCs/>
          <w:sz w:val="28"/>
          <w:szCs w:val="28"/>
          <w:lang w:eastAsia="ja-JP"/>
        </w:rPr>
        <w:t xml:space="preserve"> – 12</w:t>
      </w:r>
      <w:r w:rsidRPr="00474EC5">
        <w:rPr>
          <w:rFonts w:ascii="Arial" w:hAnsi="Arial" w:cs="Arial"/>
          <w:b/>
          <w:bCs/>
          <w:sz w:val="28"/>
          <w:szCs w:val="28"/>
          <w:vertAlign w:val="superscript"/>
          <w:lang w:eastAsia="ja-JP"/>
        </w:rPr>
        <w:t>th</w:t>
      </w:r>
      <w:r w:rsidRPr="00474EC5">
        <w:rPr>
          <w:rFonts w:ascii="Arial" w:hAnsi="Arial" w:cs="Arial"/>
          <w:b/>
          <w:sz w:val="28"/>
          <w:szCs w:val="28"/>
        </w:rPr>
        <w:t>, 2018</w:t>
      </w:r>
    </w:p>
    <w:p w:rsidR="001A35EE" w:rsidRPr="00474EC5"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DF18F7">
        <w:rPr>
          <w:rFonts w:ascii="Arial" w:eastAsia="맑은 고딕" w:hAnsi="Arial"/>
          <w:sz w:val="24"/>
          <w:lang w:val="en-US" w:eastAsia="ko-KR"/>
        </w:rPr>
        <w:t>2</w:t>
      </w:r>
      <w:r>
        <w:rPr>
          <w:rFonts w:ascii="Arial" w:eastAsia="맑은 고딕" w:hAnsi="Arial" w:hint="eastAsia"/>
          <w:sz w:val="24"/>
          <w:lang w:val="en-US" w:eastAsia="ko-KR"/>
        </w:rPr>
        <w:t>.</w:t>
      </w:r>
      <w:r w:rsidR="00DF18F7">
        <w:rPr>
          <w:rFonts w:ascii="Arial" w:eastAsia="맑은 고딕" w:hAnsi="Arial"/>
          <w:sz w:val="24"/>
          <w:lang w:val="en-US" w:eastAsia="ko-KR"/>
        </w:rPr>
        <w:t>1.</w:t>
      </w:r>
      <w:r w:rsidR="004C2220">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58572F">
        <w:rPr>
          <w:rFonts w:ascii="Arial" w:eastAsia="맑은 고딕" w:hAnsi="Arial"/>
          <w:sz w:val="24"/>
          <w:lang w:eastAsia="ko-KR"/>
        </w:rPr>
        <w:t>Discussion</w:t>
      </w:r>
      <w:r w:rsidR="004C2220" w:rsidRPr="00ED52F2">
        <w:rPr>
          <w:rFonts w:ascii="Arial" w:eastAsia="맑은 고딕" w:hAnsi="Arial"/>
          <w:sz w:val="24"/>
          <w:lang w:eastAsia="ko-KR"/>
        </w:rPr>
        <w:t xml:space="preserve"> on the receiver types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C2220" w:rsidRDefault="004C2220" w:rsidP="004C2220">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r w:rsidR="006E64C6">
        <w:rPr>
          <w:rFonts w:eastAsia="바탕" w:hint="eastAsia"/>
          <w:sz w:val="22"/>
          <w:szCs w:val="22"/>
          <w:lang w:eastAsia="ko-KR"/>
        </w:rPr>
        <w:t>NOMA</w:t>
      </w:r>
      <w:r w:rsidRPr="008B4446">
        <w:rPr>
          <w:rFonts w:eastAsia="바탕" w:hint="eastAsia"/>
          <w:sz w:val="22"/>
          <w:szCs w:val="22"/>
          <w:lang w:eastAsia="ko-KR"/>
        </w:rPr>
        <w:t xml:space="preserve">) schemes are considered for some KPIs [1][2]. </w:t>
      </w:r>
      <w:r w:rsidRPr="00A96F7C">
        <w:rPr>
          <w:rFonts w:eastAsia="바탕" w:hint="eastAsia"/>
          <w:sz w:val="22"/>
          <w:szCs w:val="22"/>
          <w:lang w:eastAsia="ko-KR"/>
        </w:rPr>
        <w:t xml:space="preserve">The </w:t>
      </w:r>
      <w:r w:rsidR="006E64C6">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r w:rsidR="006E64C6">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w:t>
      </w:r>
      <w:r w:rsidR="00D16FF5">
        <w:rPr>
          <w:rFonts w:eastAsia="바탕" w:hint="eastAsia"/>
          <w:sz w:val="22"/>
          <w:szCs w:val="22"/>
          <w:lang w:eastAsia="ko-KR"/>
        </w:rPr>
        <w:t>orthogonal multiple access (</w:t>
      </w:r>
      <w:r w:rsidRPr="00A96F7C">
        <w:rPr>
          <w:rFonts w:eastAsia="바탕" w:hint="eastAsia"/>
          <w:sz w:val="22"/>
          <w:szCs w:val="22"/>
          <w:lang w:eastAsia="ko-KR"/>
        </w:rPr>
        <w:t>OMA</w:t>
      </w:r>
      <w:r w:rsidR="00D16FF5">
        <w:rPr>
          <w:rFonts w:eastAsia="바탕" w:hint="eastAsia"/>
          <w:sz w:val="22"/>
          <w:szCs w:val="22"/>
          <w:lang w:eastAsia="ko-KR"/>
        </w:rPr>
        <w:t>)</w:t>
      </w:r>
      <w:r w:rsidRPr="00A96F7C">
        <w:rPr>
          <w:rFonts w:eastAsia="바탕" w:hint="eastAsia"/>
          <w:sz w:val="22"/>
          <w:szCs w:val="22"/>
          <w:lang w:eastAsia="ko-KR"/>
        </w:rPr>
        <w:t xml:space="preserve"> schemes. However, </w:t>
      </w:r>
      <w:r w:rsidRPr="006A3F95">
        <w:rPr>
          <w:rFonts w:eastAsia="바탕" w:hint="eastAsia"/>
          <w:sz w:val="22"/>
          <w:szCs w:val="22"/>
          <w:lang w:eastAsia="ko-KR"/>
        </w:rPr>
        <w:t xml:space="preserve">the </w:t>
      </w:r>
      <w:r w:rsidR="006E64C6">
        <w:rPr>
          <w:rFonts w:eastAsia="바탕" w:hint="eastAsia"/>
          <w:sz w:val="22"/>
          <w:szCs w:val="22"/>
          <w:lang w:eastAsia="ko-KR"/>
        </w:rPr>
        <w:t>NOMA</w:t>
      </w:r>
      <w:r w:rsidRPr="006A3F95">
        <w:rPr>
          <w:rFonts w:eastAsia="바탕" w:hint="eastAsia"/>
          <w:sz w:val="22"/>
          <w:szCs w:val="22"/>
          <w:lang w:eastAsia="ko-KR"/>
        </w:rPr>
        <w:t xml:space="preserve"> schemes induce</w:t>
      </w:r>
      <w:r>
        <w:rPr>
          <w:rFonts w:eastAsia="바탕" w:hint="eastAsia"/>
          <w:sz w:val="22"/>
          <w:szCs w:val="22"/>
          <w:lang w:eastAsia="ko-KR"/>
        </w:rPr>
        <w:t xml:space="preserve"> </w:t>
      </w:r>
      <w:r w:rsidRPr="006A3F95">
        <w:rPr>
          <w:rFonts w:eastAsia="바탕" w:hint="eastAsia"/>
          <w:sz w:val="22"/>
          <w:szCs w:val="22"/>
          <w:lang w:eastAsia="ko-KR"/>
        </w:rPr>
        <w:t>multiuser interference (MUI)</w:t>
      </w:r>
      <w:r>
        <w:rPr>
          <w:rFonts w:eastAsia="바탕" w:hint="eastAsia"/>
          <w:sz w:val="22"/>
          <w:szCs w:val="22"/>
          <w:lang w:eastAsia="ko-KR"/>
        </w:rPr>
        <w:t xml:space="preserve"> </w:t>
      </w:r>
      <w:r w:rsidRPr="006A3F95">
        <w:rPr>
          <w:rFonts w:eastAsia="바탕"/>
          <w:sz w:val="22"/>
          <w:szCs w:val="22"/>
          <w:lang w:eastAsia="ko-KR"/>
        </w:rPr>
        <w:t>inherently</w:t>
      </w:r>
      <w:r w:rsidRPr="006A3F95">
        <w:rPr>
          <w:rFonts w:eastAsia="바탕" w:hint="eastAsia"/>
          <w:sz w:val="22"/>
          <w:szCs w:val="22"/>
          <w:lang w:eastAsia="ko-KR"/>
        </w:rPr>
        <w:t xml:space="preserve">. </w:t>
      </w:r>
      <w:r>
        <w:rPr>
          <w:rFonts w:eastAsia="바탕" w:hint="eastAsia"/>
          <w:sz w:val="22"/>
          <w:szCs w:val="22"/>
          <w:lang w:eastAsia="ko-KR"/>
        </w:rPr>
        <w:t xml:space="preserve">To mitigate the MUI, advanced receivers can be considered for NR design. </w:t>
      </w:r>
      <w:r w:rsidR="00376C21">
        <w:rPr>
          <w:rFonts w:eastAsia="바탕"/>
          <w:sz w:val="22"/>
          <w:szCs w:val="22"/>
          <w:lang w:eastAsia="ko-KR"/>
        </w:rPr>
        <w:t xml:space="preserve">In this contribution, </w:t>
      </w:r>
      <w:r>
        <w:rPr>
          <w:rFonts w:eastAsia="바탕" w:hint="eastAsia"/>
          <w:sz w:val="22"/>
          <w:szCs w:val="22"/>
          <w:lang w:eastAsia="ko-KR"/>
        </w:rPr>
        <w:t>the advanced receivers for NR are discussed.</w:t>
      </w:r>
    </w:p>
    <w:p w:rsidR="004C2220" w:rsidRPr="00EB02F4" w:rsidRDefault="004C2220" w:rsidP="004C2220">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Followings are the observations on the multiple access of NR in RAN1 #84bis;</w:t>
      </w:r>
    </w:p>
    <w:p w:rsidR="004C2220" w:rsidRPr="00C838D9" w:rsidRDefault="004C2220" w:rsidP="004C2220">
      <w:pPr>
        <w:rPr>
          <w:b/>
          <w:sz w:val="22"/>
          <w:u w:val="single"/>
          <w:lang w:eastAsia="ja-JP"/>
        </w:rPr>
      </w:pPr>
      <w:r w:rsidRPr="00C838D9">
        <w:rPr>
          <w:b/>
          <w:sz w:val="22"/>
          <w:u w:val="single"/>
          <w:lang w:eastAsia="ja-JP"/>
        </w:rPr>
        <w:t>Observations:</w:t>
      </w:r>
    </w:p>
    <w:p w:rsidR="004C2220" w:rsidRPr="00C838D9" w:rsidRDefault="004C2220" w:rsidP="004C2220">
      <w:pPr>
        <w:numPr>
          <w:ilvl w:val="0"/>
          <w:numId w:val="11"/>
        </w:numPr>
        <w:spacing w:before="0" w:after="0" w:line="240" w:lineRule="auto"/>
        <w:jc w:val="left"/>
        <w:rPr>
          <w:sz w:val="22"/>
          <w:lang w:val="en-US" w:eastAsia="ja-JP"/>
        </w:rPr>
      </w:pPr>
      <w:r w:rsidRPr="00C838D9">
        <w:rPr>
          <w:sz w:val="22"/>
          <w:lang w:val="en-US" w:eastAsia="ja-JP"/>
        </w:rPr>
        <w:t>Examples non-orthogonal schemes include (but not limited to):</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For UL, Multi-user shared access (MUSA) (e.g., R1-162226)</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Resource spread multiple access (RSMA) (e.g., R1-163510)</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Sparse code multiple access (SCMA) (e.g., R1-162153)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Pattern defined multiple access (PDMA) (e.g., R1-163383)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coded multiple access (NCMA) (e.g., R1-162517)</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Low code rate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Frequency domain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multiple access (</w:t>
      </w:r>
      <w:r w:rsidR="006E64C6">
        <w:rPr>
          <w:sz w:val="22"/>
          <w:lang w:val="en-US" w:eastAsia="ja-JP"/>
        </w:rPr>
        <w:t>NOMA</w:t>
      </w:r>
      <w:r w:rsidRPr="00C838D9">
        <w:rPr>
          <w:sz w:val="22"/>
          <w:lang w:val="en-US" w:eastAsia="ja-JP"/>
        </w:rPr>
        <w:t>) (e.g., R1-163111)</w:t>
      </w:r>
    </w:p>
    <w:p w:rsidR="00B40834" w:rsidRDefault="00B40834" w:rsidP="007C7DBD">
      <w:pPr>
        <w:spacing w:before="120" w:after="120" w:line="240" w:lineRule="auto"/>
        <w:ind w:left="0" w:firstLineChars="100" w:firstLine="220"/>
        <w:rPr>
          <w:rFonts w:eastAsia="바탕"/>
          <w:sz w:val="22"/>
          <w:szCs w:val="22"/>
          <w:lang w:eastAsia="ko-KR"/>
        </w:rPr>
      </w:pPr>
    </w:p>
    <w:p w:rsidR="007C7DBD" w:rsidRPr="007C7DBD" w:rsidRDefault="007C7DBD" w:rsidP="007C7DBD">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7C7DBD" w:rsidRPr="00AF1A70" w:rsidRDefault="007C7DBD" w:rsidP="007C7DBD">
      <w:pPr>
        <w:rPr>
          <w:lang w:eastAsia="x-none"/>
        </w:rPr>
      </w:pPr>
      <w:r w:rsidRPr="007C7DBD">
        <w:rPr>
          <w:b/>
          <w:sz w:val="22"/>
          <w:u w:val="single"/>
          <w:lang w:eastAsia="ja-JP"/>
        </w:rPr>
        <w:t>Agreements</w:t>
      </w:r>
      <w:r w:rsidRPr="00AF1A70">
        <w:rPr>
          <w:lang w:eastAsia="x-none"/>
        </w:rPr>
        <w:t>:</w:t>
      </w:r>
    </w:p>
    <w:p w:rsidR="007C7DBD" w:rsidRPr="00AF1A70" w:rsidRDefault="007C7DBD" w:rsidP="00B40834">
      <w:pPr>
        <w:numPr>
          <w:ilvl w:val="0"/>
          <w:numId w:val="11"/>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7C7DBD" w:rsidRPr="00B40834" w:rsidRDefault="007C7DBD" w:rsidP="00B40834">
      <w:pPr>
        <w:numPr>
          <w:ilvl w:val="1"/>
          <w:numId w:val="11"/>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t xml:space="preserve">Performance </w:t>
            </w:r>
            <w:r w:rsidRPr="00B40834">
              <w:rPr>
                <w:rFonts w:ascii="Times New Roman" w:hAnsi="Times New Roman"/>
                <w:i w:val="0"/>
                <w:sz w:val="20"/>
                <w:szCs w:val="20"/>
              </w:rPr>
              <w:lastRenderedPageBreak/>
              <w:t xml:space="preserve">metrics </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lastRenderedPageBreak/>
              <w:t xml:space="preserve">BLER vs. per UE SNR at a given pair of {per UE SE, # of UEs}  </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lastRenderedPageBreak/>
              <w:t>Sum throughput v.s. SNR at given BLER level, for a given pair of {per UE SE, # of UEs}</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lastRenderedPageBreak/>
              <w:t>Implementation related metrics</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3C222B" w:rsidRDefault="003C222B" w:rsidP="003C222B">
      <w:pPr>
        <w:spacing w:before="120" w:after="120" w:line="240" w:lineRule="auto"/>
        <w:ind w:left="0" w:firstLineChars="100" w:firstLine="220"/>
        <w:rPr>
          <w:rFonts w:eastAsia="바탕"/>
          <w:sz w:val="22"/>
          <w:szCs w:val="22"/>
          <w:lang w:eastAsia="ko-KR"/>
        </w:rPr>
      </w:pPr>
    </w:p>
    <w:p w:rsidR="003C222B" w:rsidRPr="007C7DBD" w:rsidRDefault="003C222B" w:rsidP="003C222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92bis</w:t>
      </w:r>
      <w:r w:rsidRPr="007C7DBD">
        <w:rPr>
          <w:rFonts w:eastAsia="바탕"/>
          <w:sz w:val="22"/>
          <w:szCs w:val="22"/>
          <w:lang w:eastAsia="ko-KR"/>
        </w:rPr>
        <w:t>;</w:t>
      </w:r>
    </w:p>
    <w:p w:rsidR="003C222B" w:rsidRPr="00AF1A70" w:rsidRDefault="003C222B" w:rsidP="003C222B">
      <w:pPr>
        <w:rPr>
          <w:lang w:eastAsia="x-none"/>
        </w:rPr>
      </w:pPr>
      <w:r w:rsidRPr="007C7DBD">
        <w:rPr>
          <w:b/>
          <w:sz w:val="22"/>
          <w:u w:val="single"/>
          <w:lang w:eastAsia="ja-JP"/>
        </w:rPr>
        <w:t>Agreements</w:t>
      </w:r>
      <w:r w:rsidRPr="00AF1A70">
        <w:rPr>
          <w:lang w:eastAsia="x-none"/>
        </w:rPr>
        <w:t>:</w:t>
      </w:r>
    </w:p>
    <w:p w:rsidR="003C222B" w:rsidRPr="00623D11" w:rsidRDefault="003C222B" w:rsidP="003C222B">
      <w:pPr>
        <w:snapToGrid w:val="0"/>
        <w:spacing w:after="120"/>
      </w:pPr>
      <w:r w:rsidRPr="00623D11">
        <w:t>Adopt Figure 1 as the general block diagram of multi-user receiver for UL data transmissions.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algorithms for the detector block (for data) can be e.g. MMSE, MF, ESE, MAP, MPA, EPA. </w:t>
      </w:r>
    </w:p>
    <w:p w:rsidR="003C222B" w:rsidRPr="00623D11" w:rsidRDefault="003C222B" w:rsidP="003C222B">
      <w:pPr>
        <w:pStyle w:val="a4"/>
        <w:numPr>
          <w:ilvl w:val="0"/>
          <w:numId w:val="15"/>
        </w:numPr>
        <w:snapToGrid w:val="0"/>
        <w:spacing w:before="0" w:after="120" w:line="240" w:lineRule="auto"/>
        <w:ind w:leftChars="0"/>
        <w:jc w:val="left"/>
      </w:pPr>
      <w:r w:rsidRPr="00623D11">
        <w:t>The interference cancellation can be hard, soft, or hybrid, and can be implemented in serial, parallel, or hybrid.</w:t>
      </w:r>
    </w:p>
    <w:p w:rsidR="003C222B" w:rsidRPr="00623D11" w:rsidRDefault="003C222B" w:rsidP="003C222B">
      <w:pPr>
        <w:pStyle w:val="a4"/>
        <w:numPr>
          <w:ilvl w:val="1"/>
          <w:numId w:val="15"/>
        </w:numPr>
        <w:snapToGrid w:val="0"/>
        <w:spacing w:before="0" w:after="120" w:line="240" w:lineRule="auto"/>
        <w:ind w:leftChars="0"/>
        <w:jc w:val="left"/>
      </w:pPr>
      <w:r w:rsidRPr="00623D11">
        <w:t>Note: the IC block may consist of an input of the received signal for some types of IC implementations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interference cancellation block may or may not be used. </w:t>
      </w:r>
    </w:p>
    <w:p w:rsidR="003C222B" w:rsidRPr="00623D11" w:rsidRDefault="003C222B" w:rsidP="003C222B">
      <w:pPr>
        <w:pStyle w:val="a4"/>
        <w:numPr>
          <w:ilvl w:val="1"/>
          <w:numId w:val="15"/>
        </w:numPr>
        <w:snapToGrid w:val="0"/>
        <w:spacing w:before="0" w:after="120" w:line="240" w:lineRule="auto"/>
        <w:ind w:leftChars="0"/>
        <w:jc w:val="left"/>
      </w:pPr>
      <w:r w:rsidRPr="00623D11">
        <w:t>Note: if not used, an input of interferen</w:t>
      </w:r>
      <w:r>
        <w:rPr>
          <w:rFonts w:eastAsiaTheme="minorEastAsia" w:hint="eastAsia"/>
          <w:lang w:eastAsia="ko-KR"/>
        </w:rPr>
        <w:t>c</w:t>
      </w:r>
      <w:r w:rsidRPr="00623D11">
        <w:t>e estimation to the decoder may be required for some cases.</w:t>
      </w:r>
    </w:p>
    <w:p w:rsidR="003C222B" w:rsidRPr="00623D11" w:rsidRDefault="003C222B" w:rsidP="003C222B">
      <w:pPr>
        <w:pStyle w:val="a4"/>
        <w:numPr>
          <w:ilvl w:val="0"/>
          <w:numId w:val="15"/>
        </w:numPr>
        <w:snapToGrid w:val="0"/>
        <w:spacing w:before="0" w:after="120" w:line="240" w:lineRule="auto"/>
        <w:ind w:leftChars="0"/>
        <w:jc w:val="left"/>
      </w:pPr>
      <w:r w:rsidRPr="00623D11">
        <w:t>The input to interference cancellation may come directly from the Detector for some cases</w:t>
      </w:r>
    </w:p>
    <w:p w:rsidR="003C222B" w:rsidRPr="00623D11" w:rsidRDefault="003C222B" w:rsidP="003C222B">
      <w:pPr>
        <w:ind w:left="0" w:firstLine="0"/>
        <w:jc w:val="center"/>
      </w:pPr>
      <w:r>
        <w:rPr>
          <w:noProof/>
          <w:lang w:val="en-US" w:eastAsia="ko-KR"/>
        </w:rPr>
        <w:drawing>
          <wp:inline distT="0" distB="0" distL="0" distR="0" wp14:anchorId="40C4B78F" wp14:editId="55C2BE97">
            <wp:extent cx="4321810" cy="12680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3C222B" w:rsidRPr="00623D11" w:rsidRDefault="003C222B" w:rsidP="003C222B">
      <w:pPr>
        <w:ind w:left="0" w:firstLine="0"/>
        <w:jc w:val="center"/>
      </w:pPr>
      <w:r w:rsidRPr="00623D11">
        <w:t>Figure 1 A high-level block diagram of multi-user receiver</w:t>
      </w:r>
    </w:p>
    <w:p w:rsidR="007C7DBD" w:rsidRPr="003C222B" w:rsidRDefault="007C7DBD" w:rsidP="001A35EE">
      <w:pPr>
        <w:spacing w:before="120" w:after="120" w:line="240" w:lineRule="auto"/>
        <w:ind w:left="0" w:firstLineChars="100" w:firstLine="220"/>
        <w:rPr>
          <w:rFonts w:eastAsia="바탕"/>
          <w:sz w:val="22"/>
          <w:szCs w:val="22"/>
          <w:lang w:eastAsia="ko-KR"/>
        </w:rPr>
      </w:pPr>
    </w:p>
    <w:p w:rsidR="001A35EE" w:rsidRPr="00A367DD" w:rsidRDefault="004C2220" w:rsidP="001A35EE">
      <w:pPr>
        <w:pStyle w:val="1"/>
        <w:rPr>
          <w:rFonts w:eastAsia="바탕"/>
          <w:b/>
          <w:lang w:eastAsia="ko-KR"/>
        </w:rPr>
      </w:pPr>
      <w:r w:rsidRPr="00932482">
        <w:rPr>
          <w:rFonts w:eastAsia="바탕"/>
          <w:b/>
          <w:lang w:eastAsia="ko-KR"/>
        </w:rPr>
        <w:t xml:space="preserve">Considerations on the </w:t>
      </w:r>
      <w:r w:rsidR="006E64C6">
        <w:rPr>
          <w:rFonts w:eastAsia="바탕" w:hint="eastAsia"/>
          <w:b/>
          <w:lang w:eastAsia="ko-KR"/>
        </w:rPr>
        <w:t>NOMA</w:t>
      </w:r>
      <w:r>
        <w:rPr>
          <w:rFonts w:eastAsia="바탕" w:hint="eastAsia"/>
          <w:b/>
          <w:lang w:eastAsia="ko-KR"/>
        </w:rPr>
        <w:t xml:space="preserve"> scheme related to </w:t>
      </w:r>
      <w:r w:rsidRPr="00932482">
        <w:rPr>
          <w:rFonts w:eastAsia="바탕"/>
          <w:b/>
          <w:lang w:eastAsia="ko-KR"/>
        </w:rPr>
        <w:t>receiver types</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r w:rsidR="006E64C6">
        <w:rPr>
          <w:rFonts w:eastAsia="바탕" w:hint="eastAsia"/>
          <w:sz w:val="22"/>
          <w:szCs w:val="22"/>
          <w:lang w:eastAsia="ko-KR"/>
        </w:rPr>
        <w:t>NOMA</w:t>
      </w:r>
      <w:r>
        <w:rPr>
          <w:rFonts w:eastAsia="바탕" w:hint="eastAsia"/>
          <w:sz w:val="22"/>
          <w:szCs w:val="22"/>
          <w:lang w:eastAsia="ko-KR"/>
        </w:rPr>
        <w:t xml:space="preserve"> schemes, the superposition of the symbols for multiple users leads to the MUI. </w:t>
      </w:r>
      <w:r>
        <w:rPr>
          <w:rFonts w:eastAsia="바탕"/>
          <w:sz w:val="22"/>
          <w:szCs w:val="22"/>
          <w:lang w:eastAsia="ko-KR"/>
        </w:rPr>
        <w:t>T</w:t>
      </w:r>
      <w:r>
        <w:rPr>
          <w:rFonts w:eastAsia="바탕" w:hint="eastAsia"/>
          <w:sz w:val="22"/>
          <w:szCs w:val="22"/>
          <w:lang w:eastAsia="ko-KR"/>
        </w:rPr>
        <w:t xml:space="preserve">o mitigate the MUI, various types of receiver have been proposed, depending on the technical characteristics of each </w:t>
      </w:r>
      <w:r w:rsidR="006E64C6">
        <w:rPr>
          <w:rFonts w:eastAsia="바탕" w:hint="eastAsia"/>
          <w:sz w:val="22"/>
          <w:szCs w:val="22"/>
          <w:lang w:eastAsia="ko-KR"/>
        </w:rPr>
        <w:t>NOMA</w:t>
      </w:r>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Optimal Receiver</w:t>
      </w:r>
    </w:p>
    <w:p w:rsidR="004C2220" w:rsidRDefault="004C2220" w:rsidP="004C2220">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 detection is known that optimal performance can be provided at the receiver side, assuming only symbol level detection. </w:t>
      </w:r>
      <w:r w:rsidRPr="00026730">
        <w:rPr>
          <w:rFonts w:eastAsia="바탕"/>
          <w:sz w:val="22"/>
          <w:szCs w:val="22"/>
          <w:lang w:eastAsia="ko-KR"/>
        </w:rPr>
        <w:t xml:space="preserve">If the priori symbol distribution is uniform, performance </w:t>
      </w:r>
      <w:r>
        <w:rPr>
          <w:rFonts w:eastAsia="바탕" w:hint="eastAsia"/>
          <w:sz w:val="22"/>
          <w:szCs w:val="22"/>
          <w:lang w:eastAsia="ko-KR"/>
        </w:rPr>
        <w:t xml:space="preserve">of ML </w:t>
      </w:r>
      <w:r w:rsidRPr="00026730">
        <w:rPr>
          <w:rFonts w:eastAsia="바탕"/>
          <w:sz w:val="22"/>
          <w:szCs w:val="22"/>
          <w:lang w:eastAsia="ko-KR"/>
        </w:rPr>
        <w:t xml:space="preserve">is </w:t>
      </w:r>
      <w:r>
        <w:rPr>
          <w:rFonts w:eastAsia="바탕" w:hint="eastAsia"/>
          <w:sz w:val="22"/>
          <w:szCs w:val="22"/>
          <w:lang w:eastAsia="ko-KR"/>
        </w:rPr>
        <w:t>e</w:t>
      </w:r>
      <w:r w:rsidRPr="00026730">
        <w:rPr>
          <w:rFonts w:eastAsia="바탕"/>
          <w:sz w:val="22"/>
          <w:szCs w:val="22"/>
          <w:lang w:eastAsia="ko-KR"/>
        </w:rPr>
        <w:t xml:space="preserve">quivalent to </w:t>
      </w:r>
      <w:r>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systems, the ML detection can be considered as optimal detection in terms of symbol level detection. The </w:t>
      </w:r>
      <w:r w:rsidRPr="00026730">
        <w:rPr>
          <w:rFonts w:eastAsia="바탕"/>
          <w:sz w:val="22"/>
          <w:szCs w:val="22"/>
          <w:lang w:eastAsia="ko-KR"/>
        </w:rPr>
        <w:lastRenderedPageBreak/>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 xml:space="preserve">as follows: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Pr>
          <w:rFonts w:eastAsia="바탕" w:hint="eastAsia"/>
          <w:sz w:val="22"/>
          <w:szCs w:val="22"/>
          <w:lang w:eastAsia="ko-KR"/>
        </w:rPr>
        <w:t xml:space="preserve"> Moreover, considering the channel coding, the codeword level ML detection can provide more enhanced performance compared to the symbol level ML detection. However, it is no longer acceptable complexity at the receiver.</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Linear Receiver</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This type of receivers is considered as a baseline receiver. In general, maximum ratio combining (MRC), zero-forcing (ZF) and </w:t>
      </w:r>
      <w:r w:rsidRPr="00B36DBD">
        <w:rPr>
          <w:rFonts w:eastAsia="바탕"/>
          <w:sz w:val="22"/>
          <w:szCs w:val="22"/>
          <w:lang w:eastAsia="ko-KR"/>
        </w:rPr>
        <w:t>minimum mean</w:t>
      </w:r>
      <w:r>
        <w:rPr>
          <w:rFonts w:eastAsia="바탕" w:hint="eastAsia"/>
          <w:sz w:val="22"/>
          <w:szCs w:val="22"/>
          <w:lang w:eastAsia="ko-KR"/>
        </w:rPr>
        <w:t xml:space="preserve"> </w:t>
      </w:r>
      <w:r w:rsidRPr="00B36DBD">
        <w:rPr>
          <w:rFonts w:eastAsia="바탕"/>
          <w:sz w:val="22"/>
          <w:szCs w:val="22"/>
          <w:lang w:eastAsia="ko-KR"/>
        </w:rPr>
        <w:t>square</w:t>
      </w:r>
      <w:r>
        <w:rPr>
          <w:rFonts w:eastAsia="바탕" w:hint="eastAsia"/>
          <w:sz w:val="22"/>
          <w:szCs w:val="22"/>
          <w:lang w:eastAsia="ko-KR"/>
        </w:rPr>
        <w:t xml:space="preserve"> </w:t>
      </w:r>
      <w:r w:rsidRPr="00B36DBD">
        <w:rPr>
          <w:rFonts w:eastAsia="바탕"/>
          <w:sz w:val="22"/>
          <w:szCs w:val="22"/>
          <w:lang w:eastAsia="ko-KR"/>
        </w:rPr>
        <w:t>error</w:t>
      </w:r>
      <w:r>
        <w:rPr>
          <w:rFonts w:eastAsia="바탕" w:hint="eastAsia"/>
          <w:sz w:val="22"/>
          <w:szCs w:val="22"/>
          <w:lang w:eastAsia="ko-KR"/>
        </w:rPr>
        <w:t xml:space="preserve"> (MMSE) receivers can be regarded to the linear receiver in multiple antenna systems.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 ZF and MMSE</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The MRC, ZF and MMSE receivers</w:t>
      </w:r>
      <w:r w:rsidRPr="007B2D12">
        <w:rPr>
          <w:rFonts w:eastAsia="바탕"/>
          <w:sz w:val="22"/>
          <w:szCs w:val="22"/>
          <w:lang w:eastAsia="ko-KR"/>
        </w:rPr>
        <w:t xml:space="preserve"> ha</w:t>
      </w:r>
      <w:r>
        <w:rPr>
          <w:rFonts w:eastAsia="바탕" w:hint="eastAsia"/>
          <w:sz w:val="22"/>
          <w:szCs w:val="22"/>
          <w:lang w:eastAsia="ko-KR"/>
        </w:rPr>
        <w:t>ve</w:t>
      </w:r>
      <w:r w:rsidRPr="007B2D12">
        <w:rPr>
          <w:rFonts w:eastAsia="바탕"/>
          <w:sz w:val="22"/>
          <w:szCs w:val="22"/>
          <w:lang w:eastAsia="ko-KR"/>
        </w:rPr>
        <w:t xml:space="preserve"> low complexity and assume that the channel information is</w:t>
      </w:r>
      <w:r w:rsidRPr="007B2D12">
        <w:rPr>
          <w:rFonts w:eastAsia="바탕" w:hint="eastAsia"/>
          <w:sz w:val="22"/>
          <w:szCs w:val="22"/>
          <w:lang w:eastAsia="ko-KR"/>
        </w:rPr>
        <w:t xml:space="preserve"> </w:t>
      </w:r>
      <w:r w:rsidRPr="007B2D12">
        <w:rPr>
          <w:rFonts w:eastAsia="바탕"/>
          <w:sz w:val="22"/>
          <w:szCs w:val="22"/>
          <w:lang w:eastAsia="ko-KR"/>
        </w:rPr>
        <w:t xml:space="preserve">known at receiver side. However, </w:t>
      </w:r>
      <w:r>
        <w:rPr>
          <w:rFonts w:eastAsia="바탕"/>
          <w:sz w:val="22"/>
          <w:szCs w:val="22"/>
          <w:lang w:eastAsia="ko-KR"/>
        </w:rPr>
        <w:t>although</w:t>
      </w:r>
      <w:r>
        <w:rPr>
          <w:rFonts w:eastAsia="바탕" w:hint="eastAsia"/>
          <w:sz w:val="22"/>
          <w:szCs w:val="22"/>
          <w:lang w:eastAsia="ko-KR"/>
        </w:rPr>
        <w:t xml:space="preserve"> the MRC receiver</w:t>
      </w:r>
      <w:r w:rsidRPr="007B2D12">
        <w:rPr>
          <w:rFonts w:eastAsia="바탕"/>
          <w:sz w:val="22"/>
          <w:szCs w:val="22"/>
          <w:lang w:eastAsia="ko-KR"/>
        </w:rPr>
        <w:t xml:space="preserve"> </w:t>
      </w:r>
      <w:r>
        <w:rPr>
          <w:rFonts w:eastAsia="바탕" w:hint="eastAsia"/>
          <w:sz w:val="22"/>
          <w:szCs w:val="22"/>
          <w:lang w:eastAsia="ko-KR"/>
        </w:rPr>
        <w:t xml:space="preserve">can increase the SNR by maximizing signal combining, it cannot handle the interferences. In addition, </w:t>
      </w:r>
      <w:r>
        <w:rPr>
          <w:rFonts w:eastAsia="바탕"/>
          <w:sz w:val="22"/>
          <w:szCs w:val="22"/>
          <w:lang w:eastAsia="ko-KR"/>
        </w:rPr>
        <w:t>although</w:t>
      </w:r>
      <w:r>
        <w:rPr>
          <w:rFonts w:eastAsia="바탕" w:hint="eastAsia"/>
          <w:sz w:val="22"/>
          <w:szCs w:val="22"/>
          <w:lang w:eastAsia="ko-KR"/>
        </w:rPr>
        <w:t xml:space="preserve"> the ZF receiver</w:t>
      </w:r>
      <w:r w:rsidRPr="007B2D12">
        <w:rPr>
          <w:rFonts w:eastAsia="바탕"/>
          <w:sz w:val="22"/>
          <w:szCs w:val="22"/>
          <w:lang w:eastAsia="ko-KR"/>
        </w:rPr>
        <w:t xml:space="preserve"> </w:t>
      </w:r>
      <w:r>
        <w:rPr>
          <w:rFonts w:eastAsia="바탕" w:hint="eastAsia"/>
          <w:sz w:val="22"/>
          <w:szCs w:val="22"/>
          <w:lang w:eastAsia="ko-KR"/>
        </w:rPr>
        <w:t xml:space="preserve">can maximize the SIR by nulling the interferences, it </w:t>
      </w:r>
      <w:r w:rsidRPr="007B2D12">
        <w:rPr>
          <w:rFonts w:eastAsia="바탕"/>
          <w:sz w:val="22"/>
          <w:szCs w:val="22"/>
          <w:lang w:eastAsia="ko-KR"/>
        </w:rPr>
        <w:t>causes noise enhancement so that it will decrease the</w:t>
      </w:r>
      <w:r w:rsidRPr="007B2D12">
        <w:rPr>
          <w:rFonts w:eastAsia="바탕" w:hint="eastAsia"/>
          <w:sz w:val="22"/>
          <w:szCs w:val="22"/>
          <w:lang w:eastAsia="ko-KR"/>
        </w:rPr>
        <w:t xml:space="preserve"> </w:t>
      </w:r>
      <w:r w:rsidRPr="007B2D12">
        <w:rPr>
          <w:rFonts w:eastAsia="바탕"/>
          <w:sz w:val="22"/>
          <w:szCs w:val="22"/>
          <w:lang w:eastAsia="ko-KR"/>
        </w:rPr>
        <w:t>SNR.</w:t>
      </w:r>
      <w:r>
        <w:rPr>
          <w:rFonts w:eastAsia="바탕" w:hint="eastAsia"/>
          <w:sz w:val="22"/>
          <w:szCs w:val="22"/>
          <w:lang w:eastAsia="ko-KR"/>
        </w:rPr>
        <w:t xml:space="preserve"> On the other hand, the </w:t>
      </w:r>
      <w:r w:rsidRPr="004958C8">
        <w:rPr>
          <w:rFonts w:eastAsia="바탕"/>
          <w:sz w:val="22"/>
          <w:szCs w:val="22"/>
          <w:lang w:eastAsia="ko-KR"/>
        </w:rPr>
        <w:t xml:space="preserve">MMSE </w:t>
      </w:r>
      <w:r>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Pr>
          <w:rFonts w:eastAsia="바탕" w:hint="eastAsia"/>
          <w:sz w:val="22"/>
          <w:szCs w:val="22"/>
          <w:lang w:eastAsia="ko-KR"/>
        </w:rPr>
        <w:t>compared</w:t>
      </w:r>
      <w:r w:rsidRPr="004958C8">
        <w:rPr>
          <w:rFonts w:eastAsia="바탕"/>
          <w:sz w:val="22"/>
          <w:szCs w:val="22"/>
          <w:lang w:eastAsia="ko-KR"/>
        </w:rPr>
        <w:t xml:space="preserve"> to </w:t>
      </w:r>
      <w:r>
        <w:rPr>
          <w:rFonts w:eastAsia="바탕" w:hint="eastAsia"/>
          <w:sz w:val="22"/>
          <w:szCs w:val="22"/>
          <w:lang w:eastAsia="ko-KR"/>
        </w:rPr>
        <w:t>ZF</w:t>
      </w:r>
      <w:r w:rsidRPr="004958C8">
        <w:rPr>
          <w:rFonts w:eastAsia="바탕"/>
          <w:sz w:val="22"/>
          <w:szCs w:val="22"/>
          <w:lang w:eastAsia="ko-KR"/>
        </w:rPr>
        <w:t xml:space="preserve"> </w:t>
      </w:r>
      <w:r>
        <w:rPr>
          <w:rFonts w:eastAsia="바탕" w:hint="eastAsia"/>
          <w:sz w:val="22"/>
          <w:szCs w:val="22"/>
          <w:lang w:eastAsia="ko-KR"/>
        </w:rPr>
        <w:t xml:space="preserve">and increase the SINR by handling both noise and </w:t>
      </w:r>
      <w:r>
        <w:rPr>
          <w:rFonts w:eastAsia="바탕"/>
          <w:sz w:val="22"/>
          <w:szCs w:val="22"/>
          <w:lang w:eastAsia="ko-KR"/>
        </w:rPr>
        <w:t>interference</w:t>
      </w:r>
      <w:r>
        <w:rPr>
          <w:rFonts w:eastAsia="바탕" w:hint="eastAsia"/>
          <w:sz w:val="22"/>
          <w:szCs w:val="22"/>
          <w:lang w:eastAsia="ko-KR"/>
        </w:rPr>
        <w:t xml:space="preserve"> level</w:t>
      </w:r>
      <w:r w:rsidRPr="004958C8">
        <w:rPr>
          <w:rFonts w:eastAsia="바탕"/>
          <w:sz w:val="22"/>
          <w:szCs w:val="22"/>
          <w:lang w:eastAsia="ko-KR"/>
        </w:rPr>
        <w:t>, but it can still have poor performance in a fading channel</w:t>
      </w:r>
      <w:r>
        <w:rPr>
          <w:rFonts w:eastAsia="바탕" w:hint="eastAsia"/>
          <w:sz w:val="22"/>
          <w:szCs w:val="22"/>
          <w:lang w:eastAsia="ko-KR"/>
        </w:rPr>
        <w:t xml:space="preserve">. The MRC, ZF and </w:t>
      </w:r>
      <w:r w:rsidRPr="004958C8">
        <w:rPr>
          <w:rFonts w:eastAsia="바탕"/>
          <w:sz w:val="22"/>
          <w:szCs w:val="22"/>
          <w:lang w:eastAsia="ko-KR"/>
        </w:rPr>
        <w:t xml:space="preserve">MMSE </w:t>
      </w:r>
      <w:r>
        <w:rPr>
          <w:rFonts w:eastAsia="바탕" w:hint="eastAsia"/>
          <w:sz w:val="22"/>
          <w:szCs w:val="22"/>
          <w:lang w:eastAsia="ko-KR"/>
        </w:rPr>
        <w:t>receivers</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a </w:t>
      </w:r>
      <w:r w:rsidRPr="00B936DE">
        <w:rPr>
          <w:rFonts w:eastAsia="바탕"/>
          <w:sz w:val="22"/>
          <w:szCs w:val="22"/>
          <w:lang w:eastAsia="ko-KR"/>
        </w:rPr>
        <w:t xml:space="preserve">principal </w:t>
      </w:r>
      <w:r w:rsidRPr="004958C8">
        <w:rPr>
          <w:rFonts w:eastAsia="바탕"/>
          <w:sz w:val="22"/>
          <w:szCs w:val="22"/>
          <w:lang w:eastAsia="ko-KR"/>
        </w:rPr>
        <w:t>choice</w:t>
      </w:r>
      <w:r>
        <w:rPr>
          <w:rFonts w:eastAsia="바탕" w:hint="eastAsia"/>
          <w:sz w:val="22"/>
          <w:szCs w:val="22"/>
          <w:lang w:eastAsia="ko-KR"/>
        </w:rPr>
        <w:t xml:space="preserve"> considering its performance and complexity.</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r w:rsidR="006E64C6">
        <w:rPr>
          <w:rFonts w:eastAsia="바탕" w:hint="eastAsia"/>
          <w:sz w:val="22"/>
          <w:szCs w:val="22"/>
          <w:lang w:eastAsia="ko-KR"/>
        </w:rPr>
        <w:t>NOMA</w:t>
      </w:r>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r w:rsidR="006E64C6">
        <w:rPr>
          <w:rFonts w:eastAsia="바탕" w:hint="eastAsia"/>
          <w:sz w:val="22"/>
          <w:szCs w:val="22"/>
          <w:lang w:eastAsia="ko-KR"/>
        </w:rPr>
        <w:t>NOMA</w:t>
      </w:r>
      <w:r>
        <w:rPr>
          <w:rFonts w:eastAsia="바탕" w:hint="eastAsia"/>
          <w:sz w:val="22"/>
          <w:szCs w:val="22"/>
          <w:lang w:eastAsia="ko-KR"/>
        </w:rPr>
        <w:t xml:space="preserve"> schemes need to consider the MF process basically.</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Iterative Receiver</w:t>
      </w:r>
    </w:p>
    <w:p w:rsidR="004C2220" w:rsidRDefault="004C2220" w:rsidP="004C2220">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Pr>
          <w:rFonts w:eastAsia="바탕" w:hint="eastAsia"/>
          <w:sz w:val="22"/>
          <w:szCs w:val="22"/>
          <w:lang w:eastAsia="ko-KR"/>
        </w:rPr>
        <w:t xml:space="preserve"> </w:t>
      </w:r>
      <w:r w:rsidRPr="00103B03">
        <w:rPr>
          <w:rFonts w:eastAsia="바탕"/>
          <w:sz w:val="22"/>
          <w:szCs w:val="22"/>
          <w:lang w:eastAsia="ko-KR"/>
        </w:rPr>
        <w:t xml:space="preserve">The </w:t>
      </w:r>
      <w:r>
        <w:rPr>
          <w:rFonts w:eastAsia="바탕" w:hint="eastAsia"/>
          <w:sz w:val="22"/>
          <w:szCs w:val="22"/>
          <w:lang w:eastAsia="ko-KR"/>
        </w:rPr>
        <w:t>ML</w:t>
      </w:r>
      <w:r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Pr>
          <w:rFonts w:eastAsia="바탕" w:hint="eastAsia"/>
          <w:sz w:val="22"/>
          <w:szCs w:val="22"/>
          <w:lang w:eastAsia="ko-KR"/>
        </w:rPr>
        <w:t>4</w:t>
      </w:r>
      <w:r w:rsidRPr="00103B03">
        <w:rPr>
          <w:rFonts w:eastAsia="바탕"/>
          <w:sz w:val="22"/>
          <w:szCs w:val="22"/>
          <w:lang w:eastAsia="ko-KR"/>
        </w:rPr>
        <w:t>].</w:t>
      </w:r>
      <w:r>
        <w:rPr>
          <w:rFonts w:eastAsia="바탕" w:hint="eastAsia"/>
          <w:sz w:val="22"/>
          <w:szCs w:val="22"/>
          <w:lang w:eastAsia="ko-KR"/>
        </w:rPr>
        <w:t xml:space="preserve"> </w:t>
      </w:r>
      <w:r w:rsidRPr="00103B03">
        <w:rPr>
          <w:rFonts w:eastAsia="바탕"/>
          <w:sz w:val="22"/>
          <w:szCs w:val="22"/>
          <w:lang w:eastAsia="ko-KR"/>
        </w:rPr>
        <w:t xml:space="preserve">However, </w:t>
      </w:r>
      <w:r>
        <w:rPr>
          <w:rFonts w:eastAsia="바탕" w:hint="eastAsia"/>
          <w:sz w:val="22"/>
          <w:szCs w:val="22"/>
          <w:lang w:eastAsia="ko-KR"/>
        </w:rPr>
        <w:t>if</w:t>
      </w:r>
      <w:r w:rsidRPr="00103B03">
        <w:rPr>
          <w:rFonts w:eastAsia="바탕"/>
          <w:sz w:val="22"/>
          <w:szCs w:val="22"/>
          <w:lang w:eastAsia="ko-KR"/>
        </w:rPr>
        <w:t xml:space="preserve"> the combined system has large dimensions (e.g., large array size, large user population, and combinations of these conditions), </w:t>
      </w:r>
      <w:r>
        <w:rPr>
          <w:rFonts w:eastAsia="바탕" w:hint="eastAsia"/>
          <w:sz w:val="22"/>
          <w:szCs w:val="22"/>
          <w:lang w:eastAsia="ko-KR"/>
        </w:rPr>
        <w:t xml:space="preserve">the </w:t>
      </w:r>
      <w:r w:rsidRPr="00103B03">
        <w:rPr>
          <w:rFonts w:eastAsia="바탕"/>
          <w:sz w:val="22"/>
          <w:szCs w:val="22"/>
          <w:lang w:eastAsia="ko-KR"/>
        </w:rPr>
        <w:t>implementation of these suboptimal techniques still proves to be very complex</w:t>
      </w:r>
      <w:r>
        <w:rPr>
          <w:rFonts w:eastAsia="바탕" w:hint="eastAsia"/>
          <w:sz w:val="22"/>
          <w:szCs w:val="22"/>
          <w:lang w:eastAsia="ko-KR"/>
        </w:rPr>
        <w:t xml:space="preserve"> [5]</w:t>
      </w:r>
      <w:r w:rsidRPr="00103B03">
        <w:rPr>
          <w:rFonts w:eastAsia="바탕"/>
          <w:sz w:val="22"/>
          <w:szCs w:val="22"/>
          <w:lang w:eastAsia="ko-KR"/>
        </w:rPr>
        <w:t>.</w:t>
      </w:r>
    </w:p>
    <w:p w:rsidR="004C2220"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lastRenderedPageBreak/>
        <w:t>Interference Cancellation (IC)</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Pr="009803F8">
        <w:rPr>
          <w:rFonts w:eastAsia="바탕"/>
          <w:sz w:val="22"/>
          <w:szCs w:val="22"/>
          <w:lang w:eastAsia="ko-KR"/>
        </w:rPr>
        <w:t xml:space="preserve"> is a well-known</w:t>
      </w:r>
      <w:r>
        <w:rPr>
          <w:rFonts w:eastAsia="바탕" w:hint="eastAsia"/>
          <w:sz w:val="22"/>
          <w:szCs w:val="22"/>
          <w:lang w:eastAsia="ko-KR"/>
        </w:rPr>
        <w:t xml:space="preserve"> </w:t>
      </w:r>
      <w:r w:rsidRPr="009803F8">
        <w:rPr>
          <w:rFonts w:eastAsia="바탕"/>
          <w:sz w:val="22"/>
          <w:szCs w:val="22"/>
          <w:lang w:eastAsia="ko-KR"/>
        </w:rPr>
        <w:t>physical layer technique. Briefly, IC is the ability of a</w:t>
      </w:r>
      <w:r>
        <w:rPr>
          <w:rFonts w:eastAsia="바탕" w:hint="eastAsia"/>
          <w:sz w:val="22"/>
          <w:szCs w:val="22"/>
          <w:lang w:eastAsia="ko-KR"/>
        </w:rPr>
        <w:t xml:space="preserve"> </w:t>
      </w:r>
      <w:r w:rsidRPr="009803F8">
        <w:rPr>
          <w:rFonts w:eastAsia="바탕"/>
          <w:sz w:val="22"/>
          <w:szCs w:val="22"/>
          <w:lang w:eastAsia="ko-KR"/>
        </w:rPr>
        <w:t xml:space="preserve">receiver to receive two or more signals concurrently. </w:t>
      </w:r>
      <w:r>
        <w:rPr>
          <w:rFonts w:eastAsia="바탕" w:hint="eastAsia"/>
          <w:sz w:val="22"/>
          <w:szCs w:val="22"/>
          <w:lang w:eastAsia="ko-KR"/>
        </w:rPr>
        <w:t>T</w:t>
      </w:r>
      <w:r w:rsidRPr="009803F8">
        <w:rPr>
          <w:rFonts w:eastAsia="바탕"/>
          <w:sz w:val="22"/>
          <w:szCs w:val="22"/>
          <w:lang w:eastAsia="ko-KR"/>
        </w:rPr>
        <w:t>he IC principle</w:t>
      </w:r>
      <w:r>
        <w:rPr>
          <w:rFonts w:eastAsia="바탕" w:hint="eastAsia"/>
          <w:sz w:val="22"/>
          <w:szCs w:val="22"/>
          <w:lang w:eastAsia="ko-KR"/>
        </w:rPr>
        <w:t xml:space="preserve"> </w:t>
      </w:r>
      <w:r w:rsidRPr="009803F8">
        <w:rPr>
          <w:rFonts w:eastAsia="바탕"/>
          <w:sz w:val="22"/>
          <w:szCs w:val="22"/>
          <w:lang w:eastAsia="ko-KR"/>
        </w:rPr>
        <w:t>is, firstly, to detect the information of the interfering users by</w:t>
      </w:r>
      <w:r>
        <w:rPr>
          <w:rFonts w:eastAsia="바탕" w:hint="eastAsia"/>
          <w:sz w:val="22"/>
          <w:szCs w:val="22"/>
          <w:lang w:eastAsia="ko-KR"/>
        </w:rPr>
        <w:t xml:space="preserve"> single user detection (SUD)</w:t>
      </w:r>
      <w:r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r w:rsidR="006E64C6">
        <w:rPr>
          <w:rFonts w:eastAsia="바탕" w:hint="eastAsia"/>
          <w:sz w:val="22"/>
          <w:szCs w:val="22"/>
          <w:lang w:eastAsia="ko-KR"/>
        </w:rPr>
        <w:t>NOMA</w:t>
      </w:r>
      <w:r>
        <w:rPr>
          <w:rFonts w:eastAsia="바탕" w:hint="eastAsia"/>
          <w:sz w:val="22"/>
          <w:szCs w:val="22"/>
          <w:lang w:eastAsia="ko-KR"/>
        </w:rPr>
        <w:t xml:space="preserve"> schemes, SUD might be a linear receiver including channel equalizations, such as MF with MMSE. </w:t>
      </w:r>
      <w:r w:rsidRPr="009803F8">
        <w:rPr>
          <w:rFonts w:eastAsia="바탕"/>
          <w:sz w:val="22"/>
          <w:szCs w:val="22"/>
          <w:lang w:eastAsia="ko-KR"/>
        </w:rPr>
        <w:t xml:space="preserve">The interfering </w:t>
      </w:r>
      <w:r>
        <w:rPr>
          <w:rFonts w:eastAsia="바탕" w:hint="eastAsia"/>
          <w:sz w:val="22"/>
          <w:szCs w:val="22"/>
          <w:lang w:eastAsia="ko-KR"/>
        </w:rPr>
        <w:t>part</w:t>
      </w:r>
      <w:r w:rsidRPr="009803F8">
        <w:rPr>
          <w:rFonts w:eastAsia="바탕"/>
          <w:sz w:val="22"/>
          <w:szCs w:val="22"/>
          <w:lang w:eastAsia="ko-KR"/>
        </w:rPr>
        <w:t xml:space="preserve"> is then reconstructed</w:t>
      </w:r>
      <w:r>
        <w:rPr>
          <w:rFonts w:eastAsia="바탕" w:hint="eastAsia"/>
          <w:sz w:val="22"/>
          <w:szCs w:val="22"/>
          <w:lang w:eastAsia="ko-KR"/>
        </w:rPr>
        <w:t xml:space="preserve"> </w:t>
      </w:r>
      <w:r w:rsidRPr="009803F8">
        <w:rPr>
          <w:rFonts w:eastAsia="바탕"/>
          <w:sz w:val="22"/>
          <w:szCs w:val="22"/>
          <w:lang w:eastAsia="ko-KR"/>
        </w:rPr>
        <w:t>and cancelled from the received signal. Detection of</w:t>
      </w:r>
      <w:r>
        <w:rPr>
          <w:rFonts w:eastAsia="바탕" w:hint="eastAsia"/>
          <w:sz w:val="22"/>
          <w:szCs w:val="22"/>
          <w:lang w:eastAsia="ko-KR"/>
        </w:rPr>
        <w:t xml:space="preserve"> </w:t>
      </w:r>
      <w:r w:rsidRPr="009803F8">
        <w:rPr>
          <w:rFonts w:eastAsia="바탕"/>
          <w:sz w:val="22"/>
          <w:szCs w:val="22"/>
          <w:lang w:eastAsia="ko-KR"/>
        </w:rPr>
        <w:t xml:space="preserve">the desired user is finally performed. </w:t>
      </w:r>
      <w:r>
        <w:rPr>
          <w:rFonts w:eastAsia="바탕" w:hint="eastAsia"/>
          <w:sz w:val="22"/>
          <w:szCs w:val="22"/>
          <w:lang w:eastAsia="ko-KR"/>
        </w:rPr>
        <w:t xml:space="preserve">IC types are divided to parallel interference cancellation (PIC) and ordered-successive interference cancellation (Ordered-SIC). According to the IC types, </w:t>
      </w:r>
      <w:r w:rsidRPr="009803F8">
        <w:rPr>
          <w:rFonts w:eastAsia="바탕"/>
          <w:sz w:val="22"/>
          <w:szCs w:val="22"/>
          <w:lang w:eastAsia="ko-KR"/>
        </w:rPr>
        <w:t>IC can be performed in</w:t>
      </w:r>
      <w:r>
        <w:rPr>
          <w:rFonts w:eastAsia="바탕" w:hint="eastAsia"/>
          <w:sz w:val="22"/>
          <w:szCs w:val="22"/>
          <w:lang w:eastAsia="ko-KR"/>
        </w:rPr>
        <w:t xml:space="preserve"> </w:t>
      </w:r>
      <w:r w:rsidRPr="009803F8">
        <w:rPr>
          <w:rFonts w:eastAsia="바탕"/>
          <w:sz w:val="22"/>
          <w:szCs w:val="22"/>
          <w:lang w:eastAsia="ko-KR"/>
        </w:rPr>
        <w:t>parallel (PIC)</w:t>
      </w:r>
      <w:r>
        <w:rPr>
          <w:rFonts w:eastAsia="바탕" w:hint="eastAsia"/>
          <w:sz w:val="22"/>
          <w:szCs w:val="22"/>
          <w:lang w:eastAsia="ko-KR"/>
        </w:rPr>
        <w:t xml:space="preserve"> or sequential (Ordered-SIC). In PIC,</w:t>
      </w:r>
      <w:r w:rsidRPr="009803F8">
        <w:rPr>
          <w:rFonts w:eastAsia="바탕"/>
          <w:sz w:val="22"/>
          <w:szCs w:val="22"/>
          <w:lang w:eastAsia="ko-KR"/>
        </w:rPr>
        <w:t xml:space="preserve"> the </w:t>
      </w:r>
      <w:r>
        <w:rPr>
          <w:rFonts w:eastAsia="바탕" w:hint="eastAsia"/>
          <w:sz w:val="22"/>
          <w:szCs w:val="22"/>
          <w:lang w:eastAsia="ko-KR"/>
        </w:rPr>
        <w:t>part</w:t>
      </w:r>
      <w:r w:rsidRPr="009803F8">
        <w:rPr>
          <w:rFonts w:eastAsia="바탕"/>
          <w:sz w:val="22"/>
          <w:szCs w:val="22"/>
          <w:lang w:eastAsia="ko-KR"/>
        </w:rPr>
        <w:t xml:space="preserve"> of all interfering users is</w:t>
      </w:r>
      <w:r>
        <w:rPr>
          <w:rFonts w:eastAsia="바탕" w:hint="eastAsia"/>
          <w:sz w:val="22"/>
          <w:szCs w:val="22"/>
          <w:lang w:eastAsia="ko-KR"/>
        </w:rPr>
        <w:t xml:space="preserve"> </w:t>
      </w:r>
      <w:r w:rsidRPr="009803F8">
        <w:rPr>
          <w:rFonts w:eastAsia="바탕"/>
          <w:sz w:val="22"/>
          <w:szCs w:val="22"/>
          <w:lang w:eastAsia="ko-KR"/>
        </w:rPr>
        <w:t>cancelled simultaneously</w:t>
      </w:r>
      <w:r>
        <w:rPr>
          <w:rFonts w:eastAsia="바탕" w:hint="eastAsia"/>
          <w:sz w:val="22"/>
          <w:szCs w:val="22"/>
          <w:lang w:eastAsia="ko-KR"/>
        </w:rPr>
        <w:t>. In Ordered-SIC</w:t>
      </w:r>
      <w:r w:rsidRPr="009803F8">
        <w:rPr>
          <w:rFonts w:eastAsia="바탕"/>
          <w:sz w:val="22"/>
          <w:szCs w:val="22"/>
          <w:lang w:eastAsia="ko-KR"/>
        </w:rPr>
        <w:t xml:space="preserve">, </w:t>
      </w:r>
      <w:r>
        <w:rPr>
          <w:rFonts w:eastAsia="바탕" w:hint="eastAsia"/>
          <w:sz w:val="22"/>
          <w:szCs w:val="22"/>
          <w:lang w:eastAsia="ko-KR"/>
        </w:rPr>
        <w:t xml:space="preserve">the part </w:t>
      </w:r>
      <w:r w:rsidRPr="009803F8">
        <w:rPr>
          <w:rFonts w:eastAsia="바탕"/>
          <w:sz w:val="22"/>
          <w:szCs w:val="22"/>
          <w:lang w:eastAsia="ko-KR"/>
        </w:rPr>
        <w:t>of the strongest remainin</w:t>
      </w:r>
      <w:r>
        <w:rPr>
          <w:rFonts w:eastAsia="바탕"/>
          <w:sz w:val="22"/>
          <w:szCs w:val="22"/>
          <w:lang w:eastAsia="ko-KR"/>
        </w:rPr>
        <w:t>g interferer is cancelled itera</w:t>
      </w:r>
      <w:r w:rsidRPr="009803F8">
        <w:rPr>
          <w:rFonts w:eastAsia="바탕"/>
          <w:sz w:val="22"/>
          <w:szCs w:val="22"/>
          <w:lang w:eastAsia="ko-KR"/>
        </w:rPr>
        <w:t xml:space="preserve">tively. </w:t>
      </w:r>
      <w:r>
        <w:rPr>
          <w:rFonts w:eastAsia="바탕" w:hint="eastAsia"/>
          <w:sz w:val="22"/>
          <w:szCs w:val="22"/>
          <w:lang w:eastAsia="ko-KR"/>
        </w:rPr>
        <w:t xml:space="preserve">Ordered-SIC is </w:t>
      </w:r>
      <w:r>
        <w:rPr>
          <w:rFonts w:eastAsia="바탕"/>
          <w:sz w:val="22"/>
          <w:szCs w:val="22"/>
          <w:lang w:eastAsia="ko-KR"/>
        </w:rPr>
        <w:t>generally</w:t>
      </w:r>
      <w:r>
        <w:rPr>
          <w:rFonts w:eastAsia="바탕" w:hint="eastAsia"/>
          <w:sz w:val="22"/>
          <w:szCs w:val="22"/>
          <w:lang w:eastAsia="ko-KR"/>
        </w:rPr>
        <w:t xml:space="preserve"> called as SIC. </w:t>
      </w:r>
    </w:p>
    <w:p w:rsidR="004C2220" w:rsidRDefault="004C2220" w:rsidP="004C2220">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Pr>
          <w:rFonts w:eastAsia="바탕" w:hint="eastAsia"/>
          <w:sz w:val="22"/>
          <w:szCs w:val="22"/>
          <w:lang w:eastAsia="ko-KR"/>
        </w:rPr>
        <w:t>MUI</w:t>
      </w:r>
      <w:r w:rsidRPr="00936D69">
        <w:rPr>
          <w:rFonts w:eastAsia="바탕"/>
          <w:sz w:val="22"/>
          <w:szCs w:val="22"/>
          <w:lang w:eastAsia="ko-KR"/>
        </w:rPr>
        <w:t>.</w:t>
      </w:r>
      <w:r>
        <w:rPr>
          <w:rFonts w:eastAsia="바탕" w:hint="eastAsia"/>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Pr="00936D69">
        <w:rPr>
          <w:rFonts w:eastAsia="바탕"/>
          <w:sz w:val="22"/>
          <w:szCs w:val="22"/>
          <w:lang w:eastAsia="ko-KR"/>
        </w:rPr>
        <w:t>detect</w:t>
      </w:r>
      <w:r>
        <w:rPr>
          <w:rFonts w:eastAsia="바탕" w:hint="eastAsia"/>
          <w:sz w:val="22"/>
          <w:szCs w:val="22"/>
          <w:lang w:eastAsia="ko-KR"/>
        </w:rPr>
        <w:t>s</w:t>
      </w:r>
      <w:r w:rsidRPr="00936D69">
        <w:rPr>
          <w:rFonts w:eastAsia="바탕"/>
          <w:sz w:val="22"/>
          <w:szCs w:val="22"/>
          <w:lang w:eastAsia="ko-KR"/>
        </w:rPr>
        <w:t xml:space="preserve"> and cancel</w:t>
      </w:r>
      <w:r>
        <w:rPr>
          <w:rFonts w:eastAsia="바탕" w:hint="eastAsia"/>
          <w:sz w:val="22"/>
          <w:szCs w:val="22"/>
          <w:lang w:eastAsia="ko-KR"/>
        </w:rPr>
        <w:t>s</w:t>
      </w:r>
      <w:r w:rsidRPr="00936D69">
        <w:rPr>
          <w:rFonts w:eastAsia="바탕"/>
          <w:sz w:val="22"/>
          <w:szCs w:val="22"/>
          <w:lang w:eastAsia="ko-KR"/>
        </w:rPr>
        <w:t xml:space="preserve"> the </w:t>
      </w:r>
      <w:r>
        <w:rPr>
          <w:rFonts w:eastAsia="바탕" w:hint="eastAsia"/>
          <w:sz w:val="22"/>
          <w:szCs w:val="22"/>
          <w:lang w:eastAsia="ko-KR"/>
        </w:rPr>
        <w:t>part</w:t>
      </w:r>
      <w:r w:rsidRPr="00936D69">
        <w:rPr>
          <w:rFonts w:eastAsia="바탕"/>
          <w:sz w:val="22"/>
          <w:szCs w:val="22"/>
          <w:lang w:eastAsia="ko-KR"/>
        </w:rPr>
        <w:t xml:space="preserve"> of the first selected</w:t>
      </w:r>
      <w:r>
        <w:rPr>
          <w:rFonts w:eastAsia="바탕" w:hint="eastAsia"/>
          <w:sz w:val="22"/>
          <w:szCs w:val="22"/>
          <w:lang w:eastAsia="ko-KR"/>
        </w:rPr>
        <w:t xml:space="preserve"> </w:t>
      </w:r>
      <w:r w:rsidRPr="00936D69">
        <w:rPr>
          <w:rFonts w:eastAsia="바탕"/>
          <w:sz w:val="22"/>
          <w:szCs w:val="22"/>
          <w:lang w:eastAsia="ko-KR"/>
        </w:rPr>
        <w:t>interfering user from the received signal, then detection</w:t>
      </w:r>
      <w:r>
        <w:rPr>
          <w:rFonts w:eastAsia="바탕" w:hint="eastAsia"/>
          <w:sz w:val="22"/>
          <w:szCs w:val="22"/>
          <w:lang w:eastAsia="ko-KR"/>
        </w:rPr>
        <w:t xml:space="preserve"> </w:t>
      </w:r>
      <w:r w:rsidRPr="00936D69">
        <w:rPr>
          <w:rFonts w:eastAsia="바탕"/>
          <w:sz w:val="22"/>
          <w:szCs w:val="22"/>
          <w:lang w:eastAsia="ko-KR"/>
        </w:rPr>
        <w:t xml:space="preserve">and cancellation of </w:t>
      </w:r>
      <w:r>
        <w:rPr>
          <w:rFonts w:eastAsia="바탕" w:hint="eastAsia"/>
          <w:sz w:val="22"/>
          <w:szCs w:val="22"/>
          <w:lang w:eastAsia="ko-KR"/>
        </w:rPr>
        <w:t>part</w:t>
      </w:r>
      <w:r w:rsidRPr="00936D69">
        <w:rPr>
          <w:rFonts w:eastAsia="바탕"/>
          <w:sz w:val="22"/>
          <w:szCs w:val="22"/>
          <w:lang w:eastAsia="ko-KR"/>
        </w:rPr>
        <w:t xml:space="preserve"> of the second selected user follows,</w:t>
      </w:r>
      <w:r>
        <w:rPr>
          <w:rFonts w:eastAsia="바탕" w:hint="eastAsia"/>
          <w:sz w:val="22"/>
          <w:szCs w:val="22"/>
          <w:lang w:eastAsia="ko-KR"/>
        </w:rPr>
        <w:t xml:space="preserve"> </w:t>
      </w:r>
      <w:r w:rsidRPr="00936D69">
        <w:rPr>
          <w:rFonts w:eastAsia="바탕"/>
          <w:sz w:val="22"/>
          <w:szCs w:val="22"/>
          <w:lang w:eastAsia="ko-KR"/>
        </w:rPr>
        <w:t>and so on. A specific ordering must be enforced. In the</w:t>
      </w:r>
      <w:r>
        <w:rPr>
          <w:rFonts w:eastAsia="바탕" w:hint="eastAsia"/>
          <w:sz w:val="22"/>
          <w:szCs w:val="22"/>
          <w:lang w:eastAsia="ko-KR"/>
        </w:rPr>
        <w:t xml:space="preserve"> </w:t>
      </w:r>
      <w:r w:rsidRPr="00936D69">
        <w:rPr>
          <w:rFonts w:eastAsia="바탕"/>
          <w:sz w:val="22"/>
          <w:szCs w:val="22"/>
          <w:lang w:eastAsia="ko-KR"/>
        </w:rPr>
        <w:t>case of SIC, interferers are ordered based on their</w:t>
      </w:r>
      <w:r>
        <w:rPr>
          <w:rFonts w:eastAsia="바탕" w:hint="eastAsia"/>
          <w:sz w:val="22"/>
          <w:szCs w:val="22"/>
          <w:lang w:eastAsia="ko-KR"/>
        </w:rPr>
        <w:t xml:space="preserve"> </w:t>
      </w:r>
      <w:r w:rsidRPr="00936D69">
        <w:rPr>
          <w:rFonts w:eastAsia="바탕"/>
          <w:sz w:val="22"/>
          <w:szCs w:val="22"/>
          <w:lang w:eastAsia="ko-KR"/>
        </w:rPr>
        <w:t>decreasing received power levels</w:t>
      </w:r>
      <w:r>
        <w:rPr>
          <w:rFonts w:eastAsia="바탕" w:hint="eastAsia"/>
          <w:sz w:val="22"/>
          <w:szCs w:val="22"/>
          <w:lang w:eastAsia="ko-KR"/>
        </w:rPr>
        <w:t xml:space="preserve">. </w:t>
      </w:r>
    </w:p>
    <w:p w:rsidR="004C2220" w:rsidRPr="000B3238" w:rsidRDefault="004C2220" w:rsidP="004C2220">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Pr="009803F8">
        <w:rPr>
          <w:rFonts w:eastAsia="바탕"/>
          <w:sz w:val="22"/>
          <w:szCs w:val="22"/>
          <w:lang w:eastAsia="ko-KR"/>
        </w:rPr>
        <w:t xml:space="preserve">In general, </w:t>
      </w:r>
      <w:r>
        <w:rPr>
          <w:rFonts w:eastAsia="바탕" w:hint="eastAsia"/>
          <w:sz w:val="22"/>
          <w:szCs w:val="22"/>
          <w:lang w:eastAsia="ko-KR"/>
        </w:rPr>
        <w:t xml:space="preserve">the </w:t>
      </w:r>
      <w:r w:rsidRPr="009803F8">
        <w:rPr>
          <w:rFonts w:eastAsia="바탕"/>
          <w:sz w:val="22"/>
          <w:szCs w:val="22"/>
          <w:lang w:eastAsia="ko-KR"/>
        </w:rPr>
        <w:t>SIC</w:t>
      </w:r>
      <w:r>
        <w:rPr>
          <w:rFonts w:eastAsia="바탕" w:hint="eastAsia"/>
          <w:sz w:val="22"/>
          <w:szCs w:val="22"/>
          <w:lang w:eastAsia="ko-KR"/>
        </w:rPr>
        <w:t xml:space="preserve"> receiver</w:t>
      </w:r>
      <w:r w:rsidRPr="009803F8">
        <w:rPr>
          <w:rFonts w:eastAsia="바탕"/>
          <w:sz w:val="22"/>
          <w:szCs w:val="22"/>
          <w:lang w:eastAsia="ko-KR"/>
        </w:rPr>
        <w:t>, while saving hardware</w:t>
      </w:r>
      <w:r>
        <w:rPr>
          <w:rFonts w:eastAsia="바탕" w:hint="eastAsia"/>
          <w:sz w:val="22"/>
          <w:szCs w:val="22"/>
          <w:lang w:eastAsia="ko-KR"/>
        </w:rPr>
        <w:t xml:space="preserve"> complexity</w:t>
      </w:r>
      <w:r w:rsidRPr="009803F8">
        <w:rPr>
          <w:rFonts w:eastAsia="바탕"/>
          <w:sz w:val="22"/>
          <w:szCs w:val="22"/>
          <w:lang w:eastAsia="ko-KR"/>
        </w:rPr>
        <w:t xml:space="preserve">, takes more </w:t>
      </w:r>
      <w:r>
        <w:rPr>
          <w:rFonts w:eastAsia="바탕" w:hint="eastAsia"/>
          <w:sz w:val="22"/>
          <w:szCs w:val="22"/>
          <w:lang w:eastAsia="ko-KR"/>
        </w:rPr>
        <w:t xml:space="preserve">processing </w:t>
      </w:r>
      <w:r w:rsidRPr="009803F8">
        <w:rPr>
          <w:rFonts w:eastAsia="바탕"/>
          <w:sz w:val="22"/>
          <w:szCs w:val="22"/>
          <w:lang w:eastAsia="ko-KR"/>
        </w:rPr>
        <w:t>time</w:t>
      </w:r>
      <w:r>
        <w:rPr>
          <w:rFonts w:eastAsia="바탕" w:hint="eastAsia"/>
          <w:sz w:val="22"/>
          <w:szCs w:val="22"/>
          <w:lang w:eastAsia="ko-KR"/>
        </w:rPr>
        <w:t xml:space="preserve"> </w:t>
      </w:r>
      <w:r w:rsidRPr="009803F8">
        <w:rPr>
          <w:rFonts w:eastAsia="바탕"/>
          <w:sz w:val="22"/>
          <w:szCs w:val="22"/>
          <w:lang w:eastAsia="ko-KR"/>
        </w:rPr>
        <w:t xml:space="preserve">than </w:t>
      </w:r>
      <w:r>
        <w:rPr>
          <w:rFonts w:eastAsia="바탕" w:hint="eastAsia"/>
          <w:sz w:val="22"/>
          <w:szCs w:val="22"/>
          <w:lang w:eastAsia="ko-KR"/>
        </w:rPr>
        <w:t xml:space="preserve">the </w:t>
      </w:r>
      <w:r w:rsidRPr="009803F8">
        <w:rPr>
          <w:rFonts w:eastAsia="바탕"/>
          <w:sz w:val="22"/>
          <w:szCs w:val="22"/>
          <w:lang w:eastAsia="ko-KR"/>
        </w:rPr>
        <w:t>PIC</w:t>
      </w:r>
      <w:r>
        <w:rPr>
          <w:rFonts w:eastAsia="바탕" w:hint="eastAsia"/>
          <w:sz w:val="22"/>
          <w:szCs w:val="22"/>
          <w:lang w:eastAsia="ko-KR"/>
        </w:rPr>
        <w:t xml:space="preserve"> receiver [6]</w:t>
      </w:r>
      <w:r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4C2220" w:rsidRPr="000E5A6F"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The MPA is also known as iterative </w:t>
      </w:r>
      <w:r>
        <w:rPr>
          <w:rFonts w:eastAsia="바탕" w:hint="eastAsia"/>
          <w:sz w:val="22"/>
          <w:szCs w:val="22"/>
          <w:lang w:eastAsia="ko-KR"/>
        </w:rPr>
        <w:t xml:space="preserve">decoding </w:t>
      </w:r>
      <w:r w:rsidRPr="00442326">
        <w:rPr>
          <w:rFonts w:eastAsia="바탕"/>
          <w:sz w:val="22"/>
          <w:szCs w:val="22"/>
          <w:lang w:eastAsia="ko-KR"/>
        </w:rPr>
        <w:t>algorithm as message pass back and forth between the variable node</w:t>
      </w:r>
      <w:r>
        <w:rPr>
          <w:rFonts w:eastAsia="바탕" w:hint="eastAsia"/>
          <w:sz w:val="22"/>
          <w:szCs w:val="22"/>
          <w:lang w:eastAsia="ko-KR"/>
        </w:rPr>
        <w:t xml:space="preserve"> </w:t>
      </w:r>
      <w:r w:rsidRPr="00442326">
        <w:rPr>
          <w:rFonts w:eastAsia="바탕"/>
          <w:sz w:val="22"/>
          <w:szCs w:val="22"/>
          <w:lang w:eastAsia="ko-KR"/>
        </w:rPr>
        <w:t>and check node iteratively until result is achieved or the process is halted</w:t>
      </w:r>
      <w:r>
        <w:rPr>
          <w:rFonts w:eastAsia="바탕" w:hint="eastAsia"/>
          <w:sz w:val="22"/>
          <w:szCs w:val="22"/>
          <w:lang w:eastAsia="ko-KR"/>
        </w:rPr>
        <w:t>.</w:t>
      </w:r>
    </w:p>
    <w:p w:rsidR="004C2220" w:rsidRPr="00E40744" w:rsidRDefault="004C2220" w:rsidP="004C2220">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MPA is used to compute bit LLR (converted from symbol LLR) assuming no a prior information, then the bit LLR is fed into the decoder to finish decoding each user’s packet.</w:t>
      </w:r>
      <w:r>
        <w:rPr>
          <w:rFonts w:eastAsia="바탕" w:hint="eastAsia"/>
          <w:sz w:val="22"/>
          <w:szCs w:val="22"/>
          <w:lang w:eastAsia="ko-KR"/>
        </w:rPr>
        <w:t xml:space="preserve"> </w:t>
      </w:r>
      <w:r w:rsidRPr="00E40744">
        <w:rPr>
          <w:rFonts w:eastAsia="바탕"/>
          <w:sz w:val="22"/>
          <w:szCs w:val="22"/>
          <w:lang w:eastAsia="ko-KR"/>
        </w:rPr>
        <w:t>Here, the bit LLR can be obtained by the iterative computation based on Belief Propagation.</w:t>
      </w:r>
      <w:r>
        <w:rPr>
          <w:rFonts w:eastAsia="바탕" w:hint="eastAsia"/>
          <w:sz w:val="22"/>
          <w:szCs w:val="22"/>
          <w:lang w:eastAsia="ko-KR"/>
        </w:rPr>
        <w:t xml:space="preserve"> </w:t>
      </w:r>
      <w:r w:rsidRPr="00E40744">
        <w:rPr>
          <w:rFonts w:eastAsia="바탕"/>
          <w:sz w:val="22"/>
          <w:szCs w:val="22"/>
          <w:lang w:eastAsia="ko-KR"/>
        </w:rPr>
        <w:t>Being assumed to the sparsity</w:t>
      </w:r>
      <w:r>
        <w:rPr>
          <w:rFonts w:eastAsia="바탕" w:hint="eastAsia"/>
          <w:sz w:val="22"/>
          <w:szCs w:val="22"/>
          <w:lang w:eastAsia="ko-KR"/>
        </w:rPr>
        <w:t xml:space="preserve"> of sequence (or </w:t>
      </w:r>
      <w:r>
        <w:rPr>
          <w:rFonts w:eastAsia="바탕"/>
          <w:sz w:val="22"/>
          <w:szCs w:val="22"/>
          <w:lang w:eastAsia="ko-KR"/>
        </w:rPr>
        <w:t>resource</w:t>
      </w:r>
      <w:r>
        <w:rPr>
          <w:rFonts w:eastAsia="바탕" w:hint="eastAsia"/>
          <w:sz w:val="22"/>
          <w:szCs w:val="22"/>
          <w:lang w:eastAsia="ko-KR"/>
        </w:rPr>
        <w:t>)</w:t>
      </w:r>
      <w:r w:rsidRPr="00E40744">
        <w:rPr>
          <w:rFonts w:eastAsia="바탕"/>
          <w:sz w:val="22"/>
          <w:szCs w:val="22"/>
          <w:lang w:eastAsia="ko-KR"/>
        </w:rPr>
        <w:t xml:space="preserve">, it can be reduced to the number of </w:t>
      </w:r>
      <w:r>
        <w:rPr>
          <w:rFonts w:eastAsia="바탕" w:hint="eastAsia"/>
          <w:sz w:val="22"/>
          <w:szCs w:val="22"/>
          <w:lang w:eastAsia="ko-KR"/>
        </w:rPr>
        <w:t>pass</w:t>
      </w:r>
      <w:r w:rsidRPr="00E40744">
        <w:rPr>
          <w:rFonts w:eastAsia="바탕"/>
          <w:sz w:val="22"/>
          <w:szCs w:val="22"/>
          <w:lang w:eastAsia="ko-KR"/>
        </w:rPr>
        <w:t xml:space="preserve"> for </w:t>
      </w:r>
      <w:r>
        <w:rPr>
          <w:rFonts w:eastAsia="바탕" w:hint="eastAsia"/>
          <w:sz w:val="22"/>
          <w:szCs w:val="22"/>
          <w:lang w:eastAsia="ko-KR"/>
        </w:rPr>
        <w:t>obtaining</w:t>
      </w:r>
      <w:r w:rsidRPr="00E40744">
        <w:rPr>
          <w:rFonts w:eastAsia="바탕"/>
          <w:sz w:val="22"/>
          <w:szCs w:val="22"/>
          <w:lang w:eastAsia="ko-KR"/>
        </w:rPr>
        <w:t xml:space="preserve"> the bit LLR. In this case,</w:t>
      </w:r>
      <w:r>
        <w:rPr>
          <w:rFonts w:eastAsia="바탕" w:hint="eastAsia"/>
          <w:sz w:val="22"/>
          <w:szCs w:val="22"/>
          <w:lang w:eastAsia="ko-KR"/>
        </w:rPr>
        <w:t xml:space="preserve"> overall complexity can be reduced. In addition, the performance of MPA might approach the optimal performance in specific environments. Although many works to reduce the complexity have been proposed, the implementation of MPA is still complex.</w:t>
      </w:r>
    </w:p>
    <w:p w:rsidR="002D3E78" w:rsidRDefault="002D3E78" w:rsidP="00C26077">
      <w:pPr>
        <w:spacing w:before="120" w:after="120" w:line="240" w:lineRule="auto"/>
        <w:ind w:left="0" w:firstLineChars="100" w:firstLine="220"/>
        <w:rPr>
          <w:rFonts w:eastAsia="바탕"/>
          <w:color w:val="000000" w:themeColor="text1"/>
          <w:sz w:val="22"/>
          <w:szCs w:val="22"/>
          <w:lang w:eastAsia="ko-KR"/>
        </w:rPr>
      </w:pPr>
    </w:p>
    <w:p w:rsidR="002D3E78" w:rsidRPr="00A367DD" w:rsidRDefault="002D3E78" w:rsidP="002D3E78">
      <w:pPr>
        <w:pStyle w:val="1"/>
        <w:rPr>
          <w:rFonts w:eastAsia="바탕"/>
          <w:b/>
          <w:lang w:eastAsia="ko-KR"/>
        </w:rPr>
      </w:pPr>
      <w:r>
        <w:rPr>
          <w:rFonts w:eastAsia="바탕"/>
          <w:b/>
          <w:lang w:eastAsia="ko-KR"/>
        </w:rPr>
        <w:t>Complexity analysis of NOMA receivers</w:t>
      </w:r>
    </w:p>
    <w:p w:rsidR="0010130C" w:rsidRDefault="0010130C" w:rsidP="002D3E78">
      <w:pPr>
        <w:spacing w:before="120" w:after="120" w:line="240" w:lineRule="auto"/>
        <w:ind w:left="0" w:firstLineChars="100" w:firstLine="220"/>
        <w:rPr>
          <w:rFonts w:eastAsia="바탕"/>
          <w:sz w:val="22"/>
          <w:szCs w:val="22"/>
          <w:lang w:eastAsia="ko-KR"/>
        </w:rPr>
      </w:pPr>
      <w:r w:rsidRPr="0010130C">
        <w:rPr>
          <w:rFonts w:eastAsia="바탕"/>
          <w:sz w:val="22"/>
          <w:szCs w:val="22"/>
          <w:lang w:eastAsia="ko-KR"/>
        </w:rPr>
        <w:t>It was agreed in RAN1#94 to use the following table for computation complexity analysis of the receiver</w:t>
      </w:r>
      <w:r>
        <w:rPr>
          <w:rFonts w:eastAsia="바탕"/>
          <w:sz w:val="22"/>
          <w:szCs w:val="22"/>
          <w:lang w:eastAsia="ko-KR"/>
        </w:rPr>
        <w:t>:</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4111"/>
        <w:gridCol w:w="1559"/>
        <w:gridCol w:w="1602"/>
      </w:tblGrid>
      <w:tr w:rsidR="00A36DB2" w:rsidRPr="00F02CCE" w:rsidTr="00592640">
        <w:trPr>
          <w:trHeight w:val="573"/>
          <w:jc w:val="center"/>
        </w:trPr>
        <w:tc>
          <w:tcPr>
            <w:tcW w:w="1321" w:type="dxa"/>
            <w:vMerge w:val="restart"/>
            <w:tcBorders>
              <w:bottom w:val="single" w:sz="12" w:space="0" w:color="666666"/>
            </w:tcBorders>
            <w:shd w:val="clear" w:color="auto" w:fill="auto"/>
            <w:vAlign w:val="center"/>
          </w:tcPr>
          <w:p w:rsidR="00A36DB2" w:rsidRPr="00F02CCE" w:rsidRDefault="00A36DB2" w:rsidP="008955D1">
            <w:pPr>
              <w:spacing w:before="120" w:after="120" w:line="240" w:lineRule="auto"/>
              <w:ind w:left="0" w:firstLine="0"/>
              <w:jc w:val="center"/>
              <w:rPr>
                <w:rFonts w:eastAsia="바탕"/>
                <w:b/>
                <w:bCs/>
                <w:lang w:eastAsia="ko-KR"/>
              </w:rPr>
            </w:pPr>
            <w:r w:rsidRPr="00F02CCE">
              <w:rPr>
                <w:rFonts w:eastAsia="바탕" w:hint="eastAsia"/>
                <w:b/>
                <w:bCs/>
                <w:lang w:eastAsia="ko-KR"/>
              </w:rPr>
              <w:lastRenderedPageBreak/>
              <w:t>Receiver component</w:t>
            </w:r>
          </w:p>
        </w:tc>
        <w:tc>
          <w:tcPr>
            <w:tcW w:w="4111" w:type="dxa"/>
            <w:vMerge w:val="restart"/>
            <w:tcBorders>
              <w:bottom w:val="single" w:sz="12" w:space="0" w:color="666666"/>
            </w:tcBorders>
            <w:shd w:val="clear" w:color="auto" w:fill="auto"/>
            <w:vAlign w:val="center"/>
          </w:tcPr>
          <w:p w:rsidR="00A36DB2" w:rsidRPr="00F02CCE" w:rsidRDefault="00A36DB2" w:rsidP="008955D1">
            <w:pPr>
              <w:spacing w:before="120" w:after="120" w:line="240" w:lineRule="auto"/>
              <w:ind w:left="283" w:hangingChars="144" w:hanging="283"/>
              <w:jc w:val="center"/>
              <w:rPr>
                <w:rFonts w:eastAsia="바탕"/>
                <w:b/>
                <w:bCs/>
                <w:iCs/>
                <w:lang w:eastAsia="ko-KR"/>
              </w:rPr>
            </w:pPr>
            <w:r w:rsidRPr="00F02CCE">
              <w:rPr>
                <w:rFonts w:eastAsia="바탕" w:hint="eastAsia"/>
                <w:b/>
                <w:bCs/>
                <w:iCs/>
                <w:lang w:eastAsia="ko-KR"/>
              </w:rPr>
              <w:t>Detailed component</w:t>
            </w:r>
          </w:p>
        </w:tc>
        <w:tc>
          <w:tcPr>
            <w:tcW w:w="3161" w:type="dxa"/>
            <w:gridSpan w:val="2"/>
            <w:tcBorders>
              <w:bottom w:val="single" w:sz="12" w:space="0" w:color="666666"/>
            </w:tcBorders>
            <w:shd w:val="clear" w:color="auto" w:fill="auto"/>
            <w:vAlign w:val="center"/>
          </w:tcPr>
          <w:p w:rsidR="00A36DB2" w:rsidRPr="00F02CCE" w:rsidRDefault="00A36DB2" w:rsidP="005E2538">
            <w:pPr>
              <w:spacing w:before="120" w:after="120" w:line="240" w:lineRule="auto"/>
              <w:ind w:left="0" w:firstLine="0"/>
              <w:jc w:val="center"/>
              <w:rPr>
                <w:rFonts w:eastAsia="바탕"/>
                <w:b/>
                <w:bCs/>
                <w:iCs/>
                <w:lang w:eastAsia="ko-KR"/>
              </w:rPr>
            </w:pPr>
            <w:r w:rsidRPr="00F02CCE">
              <w:rPr>
                <w:rFonts w:eastAsia="바탕" w:hint="eastAsia"/>
                <w:b/>
                <w:bCs/>
                <w:iCs/>
                <w:lang w:eastAsia="ko-KR"/>
              </w:rPr>
              <w:t xml:space="preserve">Computation </w:t>
            </w:r>
            <w:r w:rsidRPr="00F02CCE">
              <w:rPr>
                <w:rFonts w:eastAsia="바탕"/>
                <w:b/>
                <w:bCs/>
                <w:iCs/>
                <w:lang w:eastAsia="ko-KR"/>
              </w:rPr>
              <w:t>in parametric number of usages</w:t>
            </w:r>
          </w:p>
        </w:tc>
      </w:tr>
      <w:tr w:rsidR="005E2538" w:rsidRPr="00F02CCE" w:rsidTr="00592640">
        <w:trPr>
          <w:trHeight w:val="303"/>
          <w:jc w:val="center"/>
        </w:trPr>
        <w:tc>
          <w:tcPr>
            <w:tcW w:w="1321" w:type="dxa"/>
            <w:vMerge/>
            <w:tcBorders>
              <w:bottom w:val="single" w:sz="12" w:space="0" w:color="666666"/>
            </w:tcBorders>
            <w:shd w:val="clear" w:color="auto" w:fill="auto"/>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vMerge/>
            <w:tcBorders>
              <w:bottom w:val="single" w:sz="12" w:space="0" w:color="666666"/>
            </w:tcBorders>
            <w:shd w:val="clear" w:color="auto" w:fill="auto"/>
          </w:tcPr>
          <w:p w:rsidR="005E2538" w:rsidRPr="00F02CCE" w:rsidRDefault="005E2538" w:rsidP="008955D1">
            <w:pPr>
              <w:spacing w:before="120" w:after="120" w:line="240" w:lineRule="auto"/>
              <w:ind w:left="0" w:firstLineChars="100" w:firstLine="200"/>
              <w:jc w:val="center"/>
              <w:rPr>
                <w:rFonts w:eastAsia="바탕"/>
                <w:iCs/>
                <w:lang w:eastAsia="ko-KR"/>
              </w:rPr>
            </w:pPr>
          </w:p>
        </w:tc>
        <w:tc>
          <w:tcPr>
            <w:tcW w:w="1559" w:type="dxa"/>
            <w:tcBorders>
              <w:bottom w:val="single" w:sz="12" w:space="0" w:color="666666"/>
            </w:tcBorders>
            <w:shd w:val="clear" w:color="auto" w:fill="auto"/>
            <w:vAlign w:val="center"/>
          </w:tcPr>
          <w:p w:rsidR="005E2538" w:rsidRPr="00F02CCE" w:rsidRDefault="005E2538" w:rsidP="008955D1">
            <w:pPr>
              <w:spacing w:before="120" w:after="120" w:line="240" w:lineRule="auto"/>
              <w:ind w:left="0" w:firstLine="0"/>
              <w:jc w:val="center"/>
              <w:rPr>
                <w:rFonts w:eastAsia="바탕"/>
                <w:iCs/>
                <w:lang w:eastAsia="ko-KR"/>
              </w:rPr>
            </w:pPr>
            <w:r w:rsidRPr="00F02CCE">
              <w:rPr>
                <w:rFonts w:eastAsia="바탕"/>
                <w:iCs/>
                <w:lang w:eastAsia="ko-KR"/>
              </w:rPr>
              <w:t>MMSE-IRC</w:t>
            </w:r>
          </w:p>
        </w:tc>
        <w:tc>
          <w:tcPr>
            <w:tcW w:w="1602" w:type="dxa"/>
            <w:tcBorders>
              <w:bottom w:val="single" w:sz="12" w:space="0" w:color="666666"/>
            </w:tcBorders>
            <w:shd w:val="clear" w:color="auto" w:fill="auto"/>
            <w:vAlign w:val="center"/>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MMSE-hard IC</w:t>
            </w:r>
          </w:p>
        </w:tc>
      </w:tr>
      <w:tr w:rsidR="005E2538" w:rsidRPr="00F02CCE" w:rsidTr="00592640">
        <w:trPr>
          <w:trHeight w:val="36"/>
          <w:jc w:val="center"/>
        </w:trPr>
        <w:tc>
          <w:tcPr>
            <w:tcW w:w="1321" w:type="dxa"/>
            <w:vMerge w:val="restart"/>
            <w:shd w:val="clear" w:color="auto" w:fill="auto"/>
            <w:vAlign w:val="center"/>
          </w:tcPr>
          <w:p w:rsidR="005E2538" w:rsidRPr="00F02CCE" w:rsidRDefault="005E2538" w:rsidP="008955D1">
            <w:pPr>
              <w:spacing w:before="120" w:after="120" w:line="240" w:lineRule="auto"/>
              <w:ind w:left="283" w:hangingChars="144" w:hanging="283"/>
              <w:jc w:val="center"/>
              <w:rPr>
                <w:rFonts w:eastAsia="바탕"/>
                <w:b/>
                <w:bCs/>
                <w:lang w:eastAsia="ko-KR"/>
              </w:rPr>
            </w:pPr>
            <w:r w:rsidRPr="00F02CCE">
              <w:rPr>
                <w:rFonts w:eastAsia="바탕" w:hint="eastAsia"/>
                <w:b/>
                <w:bCs/>
                <w:lang w:eastAsia="ko-KR"/>
              </w:rPr>
              <w:t>Detector</w:t>
            </w: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UE detection</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
                <w:iCs/>
                <w:lang w:eastAsia="ko-KR"/>
              </w:rPr>
            </w:pPr>
            <w:r w:rsidRPr="00F02CCE">
              <w:rPr>
                <w:rFonts w:eastAsia="바탕" w:hint="eastAsia"/>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hint="eastAsia"/>
                <w:i/>
                <w:iCs/>
                <w:lang w:eastAsia="ko-KR"/>
              </w:rPr>
              <w:t>K</w:t>
            </w: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Channel estimation</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
                <w:iCs/>
                <w:lang w:eastAsia="ko-KR"/>
              </w:rPr>
            </w:pPr>
            <w:r w:rsidRPr="00F02CCE">
              <w:rPr>
                <w:rFonts w:eastAsia="바탕" w:hint="eastAsia"/>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hint="eastAsia"/>
                <w:i/>
                <w:iCs/>
                <w:lang w:eastAsia="ko-KR"/>
              </w:rPr>
              <w:t>K</w:t>
            </w:r>
          </w:p>
        </w:tc>
      </w:tr>
      <w:tr w:rsidR="005E2538" w:rsidRPr="00F02CCE" w:rsidTr="00592640">
        <w:trPr>
          <w:trHeight w:val="199"/>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Rx combining,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5E2538">
            <w:pPr>
              <w:spacing w:before="120" w:after="120" w:line="240" w:lineRule="auto"/>
              <w:ind w:left="0" w:firstLine="0"/>
              <w:jc w:val="center"/>
              <w:rPr>
                <w:rFonts w:eastAsia="바탕"/>
                <w:iCs/>
                <w:lang w:eastAsia="ko-KR"/>
              </w:rPr>
            </w:pPr>
            <w:r w:rsidRPr="00F02CCE">
              <w:rPr>
                <w:rFonts w:eastAsia="바탕"/>
                <w:iCs/>
                <w:lang w:eastAsia="ko-KR"/>
              </w:rPr>
              <w:t>Covariance matrix calculation, if any</w:t>
            </w:r>
          </w:p>
        </w:tc>
        <w:tc>
          <w:tcPr>
            <w:tcW w:w="1559" w:type="dxa"/>
            <w:shd w:val="clear" w:color="auto" w:fill="auto"/>
          </w:tcPr>
          <w:p w:rsidR="005E2538" w:rsidRPr="005E2538" w:rsidRDefault="005E2538" w:rsidP="008955D1">
            <w:pPr>
              <w:spacing w:before="120" w:after="120" w:line="240" w:lineRule="auto"/>
              <w:ind w:left="0" w:firstLine="0"/>
              <w:jc w:val="center"/>
              <w:rPr>
                <w:rFonts w:eastAsia="바탕"/>
                <w:i/>
                <w:iCs/>
                <w:lang w:eastAsia="ko-KR"/>
              </w:rPr>
            </w:pPr>
            <w:r w:rsidRPr="005E2538">
              <w:rPr>
                <w:rFonts w:eastAsia="바탕"/>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ascii="Symbol" w:eastAsiaTheme="minorEastAsia" w:hAnsi="Symbol"/>
                <w:i/>
              </w:rPr>
              <w:t></w:t>
            </w:r>
            <w:r w:rsidRPr="00F02CCE">
              <w:rPr>
                <w:rFonts w:eastAsiaTheme="minorEastAsia"/>
              </w:rPr>
              <w:t>*</w:t>
            </w:r>
            <w:r w:rsidRPr="00F02CCE">
              <w:rPr>
                <w:rFonts w:eastAsia="바탕" w:hint="eastAsia"/>
                <w:i/>
                <w:iCs/>
                <w:lang w:eastAsia="ko-KR"/>
              </w:rPr>
              <w:t>K</w:t>
            </w: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r w:rsidRPr="00F02CCE">
              <w:rPr>
                <w:rFonts w:eastAsia="바탕"/>
                <w:iCs/>
                <w:lang w:eastAsia="ko-KR"/>
              </w:rPr>
              <w:t>Demodulation weight computation, if any</w:t>
            </w:r>
          </w:p>
        </w:tc>
        <w:tc>
          <w:tcPr>
            <w:tcW w:w="1559" w:type="dxa"/>
            <w:shd w:val="clear" w:color="auto" w:fill="auto"/>
          </w:tcPr>
          <w:p w:rsidR="005E2538" w:rsidRPr="005E2538" w:rsidRDefault="005E2538" w:rsidP="008955D1">
            <w:pPr>
              <w:spacing w:before="120" w:after="120" w:line="240" w:lineRule="auto"/>
              <w:ind w:left="0" w:firstLine="0"/>
              <w:jc w:val="center"/>
              <w:rPr>
                <w:rFonts w:eastAsia="바탕"/>
                <w:i/>
                <w:iCs/>
                <w:lang w:eastAsia="ko-KR"/>
              </w:rPr>
            </w:pPr>
            <w:r w:rsidRPr="005E2538">
              <w:rPr>
                <w:rFonts w:eastAsia="바탕" w:hint="eastAsia"/>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ascii="Symbol" w:eastAsiaTheme="minorEastAsia" w:hAnsi="Symbol"/>
                <w:i/>
              </w:rPr>
              <w:t></w:t>
            </w:r>
            <w:r w:rsidRPr="00F02CCE">
              <w:rPr>
                <w:rFonts w:eastAsiaTheme="minorEastAsia"/>
              </w:rPr>
              <w:t>*</w:t>
            </w:r>
            <w:r w:rsidRPr="00F02CCE">
              <w:rPr>
                <w:rFonts w:eastAsia="바탕" w:hint="eastAsia"/>
                <w:i/>
                <w:iCs/>
                <w:lang w:eastAsia="ko-KR"/>
              </w:rPr>
              <w:t>K</w:t>
            </w: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UE ordering,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Pr>
                <w:rFonts w:eastAsia="바탕"/>
                <w:iCs/>
                <w:lang w:eastAsia="ko-KR"/>
              </w:rPr>
              <w:t xml:space="preserve">&lt; </w:t>
            </w:r>
            <w:r>
              <w:rPr>
                <w:rFonts w:eastAsia="바탕" w:hint="eastAsia"/>
                <w:iCs/>
                <w:lang w:eastAsia="ko-KR"/>
              </w:rPr>
              <w:t>K-1</w:t>
            </w: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Demodulation,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r w:rsidRPr="00F02CCE">
              <w:rPr>
                <w:rFonts w:eastAsia="바탕" w:hint="eastAsia"/>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ascii="Symbol" w:eastAsiaTheme="minorEastAsia" w:hAnsi="Symbol"/>
                <w:i/>
              </w:rPr>
              <w:t></w:t>
            </w:r>
            <w:r w:rsidRPr="00F02CCE">
              <w:rPr>
                <w:rFonts w:eastAsiaTheme="minorEastAsia"/>
              </w:rPr>
              <w:t>*</w:t>
            </w:r>
            <w:r w:rsidRPr="00F02CCE">
              <w:rPr>
                <w:rFonts w:eastAsia="바탕" w:hint="eastAsia"/>
                <w:i/>
                <w:iCs/>
                <w:lang w:eastAsia="ko-KR"/>
              </w:rPr>
              <w:t>K</w:t>
            </w: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5E2538">
            <w:pPr>
              <w:spacing w:before="120" w:after="120" w:line="240" w:lineRule="auto"/>
              <w:ind w:left="0" w:firstLine="0"/>
              <w:jc w:val="center"/>
              <w:rPr>
                <w:rFonts w:eastAsia="바탕"/>
                <w:iCs/>
                <w:lang w:eastAsia="ko-KR"/>
              </w:rPr>
            </w:pPr>
            <w:r w:rsidRPr="00F02CCE">
              <w:rPr>
                <w:rFonts w:eastAsia="바탕"/>
                <w:iCs/>
                <w:lang w:eastAsia="ko-KR"/>
              </w:rPr>
              <w:t>Soft information generation,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5E2538">
            <w:pPr>
              <w:spacing w:before="120" w:after="120" w:line="240" w:lineRule="auto"/>
              <w:ind w:left="0" w:firstLine="0"/>
              <w:jc w:val="center"/>
              <w:rPr>
                <w:rFonts w:eastAsia="바탕"/>
                <w:iCs/>
                <w:lang w:eastAsia="ko-KR"/>
              </w:rPr>
            </w:pPr>
            <w:r w:rsidRPr="00F02CCE">
              <w:rPr>
                <w:rFonts w:eastAsia="바탕"/>
                <w:iCs/>
                <w:lang w:eastAsia="ko-KR"/>
              </w:rPr>
              <w:t>Soft symbol reconstruction,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Message passing,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r>
      <w:tr w:rsidR="005E2538" w:rsidRPr="00F02CCE" w:rsidTr="00592640">
        <w:trPr>
          <w:jc w:val="center"/>
        </w:trPr>
        <w:tc>
          <w:tcPr>
            <w:tcW w:w="1321" w:type="dxa"/>
            <w:vMerge/>
            <w:shd w:val="clear" w:color="auto" w:fill="auto"/>
            <w:vAlign w:val="center"/>
          </w:tcPr>
          <w:p w:rsidR="005E2538" w:rsidRPr="00F02CCE" w:rsidRDefault="005E2538" w:rsidP="008955D1">
            <w:pPr>
              <w:spacing w:before="120" w:after="120" w:line="240" w:lineRule="auto"/>
              <w:ind w:left="0" w:firstLineChars="100" w:firstLine="196"/>
              <w:jc w:val="center"/>
              <w:rPr>
                <w:rFonts w:eastAsia="바탕"/>
                <w:b/>
                <w:bCs/>
                <w:lang w:eastAsia="ko-KR"/>
              </w:rPr>
            </w:pP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Others</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r>
      <w:tr w:rsidR="005E2538" w:rsidRPr="00F02CCE" w:rsidTr="00592640">
        <w:trPr>
          <w:jc w:val="center"/>
        </w:trPr>
        <w:tc>
          <w:tcPr>
            <w:tcW w:w="1321" w:type="dxa"/>
            <w:shd w:val="clear" w:color="auto" w:fill="auto"/>
            <w:vAlign w:val="center"/>
          </w:tcPr>
          <w:p w:rsidR="005E2538" w:rsidRPr="00F02CCE" w:rsidRDefault="005E2538" w:rsidP="008955D1">
            <w:pPr>
              <w:spacing w:before="120" w:after="120" w:line="240" w:lineRule="auto"/>
              <w:ind w:left="283" w:hangingChars="144" w:hanging="283"/>
              <w:jc w:val="center"/>
              <w:rPr>
                <w:rFonts w:eastAsia="바탕"/>
                <w:b/>
                <w:bCs/>
                <w:lang w:eastAsia="ko-KR"/>
              </w:rPr>
            </w:pPr>
            <w:r w:rsidRPr="00F02CCE">
              <w:rPr>
                <w:rFonts w:eastAsia="바탕" w:hint="eastAsia"/>
                <w:b/>
                <w:bCs/>
                <w:lang w:eastAsia="ko-KR"/>
              </w:rPr>
              <w:t>Decoder</w:t>
            </w:r>
          </w:p>
        </w:tc>
        <w:tc>
          <w:tcPr>
            <w:tcW w:w="4111"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eastAsia="바탕"/>
                <w:iCs/>
                <w:lang w:eastAsia="ko-KR"/>
              </w:rPr>
              <w:t>LDPC decoding</w:t>
            </w:r>
          </w:p>
        </w:tc>
        <w:tc>
          <w:tcPr>
            <w:tcW w:w="1559" w:type="dxa"/>
            <w:shd w:val="clear" w:color="auto" w:fill="auto"/>
          </w:tcPr>
          <w:p w:rsidR="005E2538" w:rsidRPr="00F02CCE" w:rsidRDefault="005E2538" w:rsidP="008955D1">
            <w:pPr>
              <w:spacing w:before="120" w:after="120" w:line="240" w:lineRule="auto"/>
              <w:ind w:left="284" w:hangingChars="142"/>
              <w:jc w:val="center"/>
              <w:rPr>
                <w:rFonts w:eastAsia="바탕"/>
                <w:i/>
                <w:iCs/>
                <w:lang w:eastAsia="ko-KR"/>
              </w:rPr>
            </w:pPr>
            <w:r w:rsidRPr="00F02CCE">
              <w:rPr>
                <w:rFonts w:eastAsia="바탕" w:hint="eastAsia"/>
                <w:i/>
                <w:iCs/>
                <w:lang w:eastAsia="ko-KR"/>
              </w:rPr>
              <w:t>K</w:t>
            </w: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sidRPr="00F02CCE">
              <w:rPr>
                <w:rFonts w:ascii="Symbol" w:eastAsiaTheme="minorEastAsia" w:hAnsi="Symbol"/>
                <w:i/>
              </w:rPr>
              <w:t></w:t>
            </w:r>
            <w:r w:rsidRPr="00F02CCE">
              <w:rPr>
                <w:rFonts w:eastAsiaTheme="minorEastAsia"/>
              </w:rPr>
              <w:t>*</w:t>
            </w:r>
            <w:r w:rsidRPr="00F02CCE">
              <w:rPr>
                <w:rFonts w:eastAsiaTheme="minorEastAsia"/>
                <w:i/>
              </w:rPr>
              <w:t>K</w:t>
            </w:r>
          </w:p>
        </w:tc>
      </w:tr>
      <w:tr w:rsidR="005E2538" w:rsidRPr="00F02CCE" w:rsidTr="00592640">
        <w:trPr>
          <w:jc w:val="center"/>
        </w:trPr>
        <w:tc>
          <w:tcPr>
            <w:tcW w:w="1321" w:type="dxa"/>
            <w:vMerge w:val="restart"/>
            <w:shd w:val="clear" w:color="auto" w:fill="auto"/>
            <w:vAlign w:val="center"/>
          </w:tcPr>
          <w:p w:rsidR="005E2538" w:rsidRPr="00F02CCE" w:rsidRDefault="005E2538" w:rsidP="008955D1">
            <w:pPr>
              <w:spacing w:before="120" w:after="120" w:line="240" w:lineRule="auto"/>
              <w:ind w:left="0" w:firstLine="0"/>
              <w:jc w:val="center"/>
              <w:rPr>
                <w:rFonts w:eastAsia="바탕"/>
                <w:b/>
                <w:bCs/>
                <w:lang w:eastAsia="ko-KR"/>
              </w:rPr>
            </w:pPr>
            <w:r w:rsidRPr="00F02CCE">
              <w:rPr>
                <w:rFonts w:eastAsia="바탕" w:hint="eastAsia"/>
                <w:b/>
                <w:bCs/>
                <w:lang w:eastAsia="ko-KR"/>
              </w:rPr>
              <w:t>I</w:t>
            </w:r>
            <w:r w:rsidRPr="00F02CCE">
              <w:rPr>
                <w:rFonts w:eastAsia="바탕"/>
                <w:b/>
                <w:bCs/>
                <w:lang w:eastAsia="ko-KR"/>
              </w:rPr>
              <w:t>nterference cancellation</w:t>
            </w:r>
          </w:p>
        </w:tc>
        <w:tc>
          <w:tcPr>
            <w:tcW w:w="4111"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r w:rsidRPr="00F02CCE">
              <w:rPr>
                <w:rFonts w:eastAsia="바탕"/>
                <w:iCs/>
                <w:lang w:eastAsia="ko-KR"/>
              </w:rPr>
              <w:t>Symbol reconstruction(Including FFT operations for DFT-S-OFDM waveform), if any</w:t>
            </w:r>
          </w:p>
        </w:tc>
        <w:tc>
          <w:tcPr>
            <w:tcW w:w="1559"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r>
              <w:rPr>
                <w:rFonts w:eastAsia="바탕"/>
                <w:iCs/>
                <w:lang w:eastAsia="ko-KR"/>
              </w:rPr>
              <w:t xml:space="preserve">&lt; </w:t>
            </w:r>
            <w:r>
              <w:rPr>
                <w:rFonts w:eastAsia="바탕" w:hint="eastAsia"/>
                <w:iCs/>
                <w:lang w:eastAsia="ko-KR"/>
              </w:rPr>
              <w:t>K-1</w:t>
            </w:r>
          </w:p>
        </w:tc>
      </w:tr>
      <w:tr w:rsidR="005E2538" w:rsidRPr="00F02CCE" w:rsidTr="00592640">
        <w:trPr>
          <w:jc w:val="center"/>
        </w:trPr>
        <w:tc>
          <w:tcPr>
            <w:tcW w:w="1321" w:type="dxa"/>
            <w:vMerge/>
            <w:shd w:val="clear" w:color="auto" w:fill="auto"/>
          </w:tcPr>
          <w:p w:rsidR="005E2538" w:rsidRPr="00F02CCE" w:rsidRDefault="005E2538" w:rsidP="008955D1">
            <w:pPr>
              <w:spacing w:before="120" w:after="120" w:line="240" w:lineRule="auto"/>
              <w:ind w:left="0" w:firstLineChars="100" w:firstLine="196"/>
              <w:jc w:val="center"/>
              <w:rPr>
                <w:rFonts w:eastAsia="바탕"/>
                <w:b/>
                <w:bCs/>
                <w:iCs/>
                <w:lang w:eastAsia="ko-KR"/>
              </w:rPr>
            </w:pPr>
          </w:p>
        </w:tc>
        <w:tc>
          <w:tcPr>
            <w:tcW w:w="4111"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r w:rsidRPr="00F02CCE">
              <w:rPr>
                <w:rFonts w:eastAsia="바탕"/>
                <w:iCs/>
                <w:lang w:eastAsia="ko-KR"/>
              </w:rPr>
              <w:t>LLR to probability conversion, if any</w:t>
            </w:r>
          </w:p>
        </w:tc>
        <w:tc>
          <w:tcPr>
            <w:tcW w:w="1559" w:type="dxa"/>
            <w:shd w:val="clear" w:color="auto" w:fill="auto"/>
          </w:tcPr>
          <w:p w:rsidR="005E2538" w:rsidRPr="00F02CCE" w:rsidRDefault="005E2538" w:rsidP="008955D1">
            <w:pPr>
              <w:spacing w:before="120" w:after="120" w:line="240" w:lineRule="auto"/>
              <w:ind w:left="284" w:hangingChars="142"/>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r>
      <w:tr w:rsidR="005E2538" w:rsidRPr="00F02CCE" w:rsidTr="00592640">
        <w:trPr>
          <w:jc w:val="center"/>
        </w:trPr>
        <w:tc>
          <w:tcPr>
            <w:tcW w:w="1321" w:type="dxa"/>
            <w:vMerge/>
            <w:shd w:val="clear" w:color="auto" w:fill="auto"/>
          </w:tcPr>
          <w:p w:rsidR="005E2538" w:rsidRPr="00F02CCE" w:rsidRDefault="005E2538" w:rsidP="008955D1">
            <w:pPr>
              <w:spacing w:before="120" w:after="120" w:line="240" w:lineRule="auto"/>
              <w:ind w:left="0" w:firstLineChars="100" w:firstLine="196"/>
              <w:jc w:val="center"/>
              <w:rPr>
                <w:rFonts w:eastAsia="바탕"/>
                <w:b/>
                <w:bCs/>
                <w:iCs/>
                <w:lang w:eastAsia="ko-KR"/>
              </w:rPr>
            </w:pPr>
          </w:p>
        </w:tc>
        <w:tc>
          <w:tcPr>
            <w:tcW w:w="4111" w:type="dxa"/>
            <w:shd w:val="clear" w:color="auto" w:fill="auto"/>
          </w:tcPr>
          <w:p w:rsidR="005E2538" w:rsidRPr="00F02CCE" w:rsidRDefault="005E2538" w:rsidP="008955D1">
            <w:pPr>
              <w:spacing w:before="120" w:after="120" w:line="240" w:lineRule="auto"/>
              <w:ind w:left="0" w:firstLineChars="100" w:firstLine="200"/>
              <w:jc w:val="center"/>
              <w:rPr>
                <w:rFonts w:eastAsia="바탕"/>
                <w:iCs/>
                <w:lang w:eastAsia="ko-KR"/>
              </w:rPr>
            </w:pPr>
            <w:r w:rsidRPr="00F02CCE">
              <w:rPr>
                <w:rFonts w:eastAsia="바탕"/>
                <w:iCs/>
                <w:lang w:eastAsia="ko-KR"/>
              </w:rPr>
              <w:t>Interference cancellation</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3F4AD0" w:rsidP="008955D1">
            <w:pPr>
              <w:spacing w:before="120" w:after="120" w:line="240" w:lineRule="auto"/>
              <w:ind w:left="0" w:firstLine="0"/>
              <w:jc w:val="center"/>
              <w:rPr>
                <w:rFonts w:eastAsia="바탕"/>
                <w:iCs/>
                <w:lang w:eastAsia="ko-KR"/>
              </w:rPr>
            </w:pPr>
            <w:r>
              <w:rPr>
                <w:rFonts w:eastAsiaTheme="minorEastAsia"/>
                <w:i/>
              </w:rPr>
              <w:t>&lt;</w:t>
            </w:r>
            <w:r w:rsidRPr="00F02CCE">
              <w:rPr>
                <w:rFonts w:eastAsiaTheme="minorEastAsia"/>
                <w:i/>
              </w:rPr>
              <w:t>K</w:t>
            </w:r>
            <w:r w:rsidRPr="00EB527F">
              <w:rPr>
                <w:rFonts w:eastAsiaTheme="minorEastAsia"/>
              </w:rPr>
              <w:t>-1</w:t>
            </w:r>
          </w:p>
        </w:tc>
      </w:tr>
      <w:tr w:rsidR="005E2538" w:rsidRPr="00F02CCE" w:rsidTr="00592640">
        <w:trPr>
          <w:trHeight w:val="179"/>
          <w:jc w:val="center"/>
        </w:trPr>
        <w:tc>
          <w:tcPr>
            <w:tcW w:w="1321" w:type="dxa"/>
            <w:vMerge/>
            <w:shd w:val="clear" w:color="auto" w:fill="auto"/>
          </w:tcPr>
          <w:p w:rsidR="005E2538" w:rsidRPr="00F02CCE" w:rsidRDefault="005E2538" w:rsidP="008955D1">
            <w:pPr>
              <w:spacing w:before="120" w:after="120" w:line="240" w:lineRule="auto"/>
              <w:ind w:left="0" w:firstLineChars="100" w:firstLine="196"/>
              <w:jc w:val="center"/>
              <w:rPr>
                <w:rFonts w:eastAsia="바탕"/>
                <w:b/>
                <w:bCs/>
                <w:iCs/>
                <w:lang w:eastAsia="ko-KR"/>
              </w:rPr>
            </w:pPr>
          </w:p>
        </w:tc>
        <w:tc>
          <w:tcPr>
            <w:tcW w:w="4111" w:type="dxa"/>
            <w:shd w:val="clear" w:color="auto" w:fill="auto"/>
          </w:tcPr>
          <w:p w:rsidR="005E2538" w:rsidRPr="00F02CCE" w:rsidRDefault="005E2538" w:rsidP="008955D1">
            <w:pPr>
              <w:spacing w:before="120" w:after="120" w:line="240" w:lineRule="auto"/>
              <w:ind w:left="0" w:firstLineChars="100" w:firstLine="200"/>
              <w:jc w:val="center"/>
              <w:rPr>
                <w:rFonts w:eastAsia="바탕"/>
                <w:iCs/>
                <w:lang w:eastAsia="ko-KR"/>
              </w:rPr>
            </w:pPr>
            <w:r w:rsidRPr="00F02CCE">
              <w:rPr>
                <w:rFonts w:eastAsia="바탕"/>
                <w:iCs/>
                <w:lang w:eastAsia="ko-KR"/>
              </w:rPr>
              <w:t>LDPC encoding, if any</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3F4AD0" w:rsidP="003F4AD0">
            <w:pPr>
              <w:spacing w:before="120" w:after="120" w:line="240" w:lineRule="auto"/>
              <w:ind w:left="0" w:firstLine="0"/>
              <w:jc w:val="center"/>
              <w:rPr>
                <w:rFonts w:eastAsia="바탕"/>
                <w:iCs/>
                <w:lang w:eastAsia="ko-KR"/>
              </w:rPr>
            </w:pPr>
            <w:r>
              <w:rPr>
                <w:rFonts w:eastAsiaTheme="minorEastAsia"/>
                <w:i/>
              </w:rPr>
              <w:t>&lt;</w:t>
            </w:r>
            <w:r w:rsidR="005E2538" w:rsidRPr="00F02CCE">
              <w:rPr>
                <w:rFonts w:eastAsiaTheme="minorEastAsia"/>
                <w:i/>
              </w:rPr>
              <w:t>K</w:t>
            </w:r>
            <w:r w:rsidR="005E2538" w:rsidRPr="00EB527F">
              <w:rPr>
                <w:rFonts w:eastAsiaTheme="minorEastAsia"/>
              </w:rPr>
              <w:t>-1</w:t>
            </w:r>
          </w:p>
        </w:tc>
      </w:tr>
      <w:tr w:rsidR="005E2538" w:rsidRPr="00F02CCE" w:rsidTr="00592640">
        <w:trPr>
          <w:trHeight w:val="60"/>
          <w:jc w:val="center"/>
        </w:trPr>
        <w:tc>
          <w:tcPr>
            <w:tcW w:w="1321" w:type="dxa"/>
            <w:vMerge/>
            <w:shd w:val="clear" w:color="auto" w:fill="auto"/>
          </w:tcPr>
          <w:p w:rsidR="005E2538" w:rsidRPr="00F02CCE" w:rsidRDefault="005E2538" w:rsidP="008955D1">
            <w:pPr>
              <w:spacing w:before="120" w:after="120" w:line="240" w:lineRule="auto"/>
              <w:ind w:left="0" w:firstLineChars="100" w:firstLine="196"/>
              <w:jc w:val="center"/>
              <w:rPr>
                <w:rFonts w:eastAsia="바탕"/>
                <w:b/>
                <w:bCs/>
                <w:iCs/>
                <w:lang w:eastAsia="ko-KR"/>
              </w:rPr>
            </w:pPr>
          </w:p>
        </w:tc>
        <w:tc>
          <w:tcPr>
            <w:tcW w:w="4111" w:type="dxa"/>
            <w:shd w:val="clear" w:color="auto" w:fill="auto"/>
          </w:tcPr>
          <w:p w:rsidR="005E2538" w:rsidRPr="00F02CCE" w:rsidRDefault="005E2538" w:rsidP="008955D1">
            <w:pPr>
              <w:spacing w:before="120" w:after="120" w:line="240" w:lineRule="auto"/>
              <w:ind w:left="0" w:firstLineChars="100" w:firstLine="200"/>
              <w:jc w:val="center"/>
              <w:rPr>
                <w:rFonts w:eastAsia="바탕"/>
                <w:iCs/>
                <w:lang w:eastAsia="ko-KR"/>
              </w:rPr>
            </w:pPr>
            <w:r w:rsidRPr="00F02CCE">
              <w:rPr>
                <w:rFonts w:eastAsia="바탕"/>
                <w:iCs/>
                <w:lang w:eastAsia="ko-KR"/>
              </w:rPr>
              <w:t>Others</w:t>
            </w:r>
          </w:p>
        </w:tc>
        <w:tc>
          <w:tcPr>
            <w:tcW w:w="1559"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c>
          <w:tcPr>
            <w:tcW w:w="1602" w:type="dxa"/>
            <w:shd w:val="clear" w:color="auto" w:fill="auto"/>
          </w:tcPr>
          <w:p w:rsidR="005E2538" w:rsidRPr="00F02CCE" w:rsidRDefault="005E2538" w:rsidP="008955D1">
            <w:pPr>
              <w:spacing w:before="120" w:after="120" w:line="240" w:lineRule="auto"/>
              <w:ind w:left="0" w:firstLine="0"/>
              <w:jc w:val="center"/>
              <w:rPr>
                <w:rFonts w:eastAsia="바탕"/>
                <w:iCs/>
                <w:lang w:eastAsia="ko-KR"/>
              </w:rPr>
            </w:pPr>
          </w:p>
        </w:tc>
      </w:tr>
    </w:tbl>
    <w:p w:rsidR="003F4AD0" w:rsidRDefault="00F02CCE" w:rsidP="002D3E78">
      <w:pPr>
        <w:spacing w:before="120" w:after="120" w:line="240" w:lineRule="auto"/>
        <w:ind w:left="0" w:firstLineChars="100" w:firstLine="220"/>
        <w:rPr>
          <w:rFonts w:eastAsia="바탕"/>
          <w:sz w:val="22"/>
          <w:szCs w:val="22"/>
          <w:lang w:eastAsia="ko-KR"/>
        </w:rPr>
      </w:pPr>
      <w:r w:rsidRPr="00F02CCE">
        <w:rPr>
          <w:rFonts w:eastAsia="바탕"/>
          <w:sz w:val="22"/>
          <w:szCs w:val="22"/>
          <w:lang w:eastAsia="ko-KR"/>
        </w:rPr>
        <w:t>Note that the value of “beta</w:t>
      </w:r>
      <w:r w:rsidR="003F4AD0">
        <w:rPr>
          <w:rFonts w:eastAsia="바탕"/>
          <w:sz w:val="22"/>
          <w:szCs w:val="22"/>
          <w:lang w:eastAsia="ko-KR"/>
        </w:rPr>
        <w:t xml:space="preserve"> (</w:t>
      </w:r>
      <w:r w:rsidR="003F4AD0" w:rsidRPr="00F02CCE">
        <w:rPr>
          <w:rFonts w:ascii="Symbol" w:eastAsiaTheme="minorEastAsia" w:hAnsi="Symbol"/>
          <w:i/>
        </w:rPr>
        <w:t></w:t>
      </w:r>
      <w:r w:rsidR="003F4AD0">
        <w:rPr>
          <w:rFonts w:eastAsia="바탕"/>
          <w:sz w:val="22"/>
          <w:szCs w:val="22"/>
          <w:lang w:eastAsia="ko-KR"/>
        </w:rPr>
        <w:t>)</w:t>
      </w:r>
      <w:r w:rsidRPr="00F02CCE">
        <w:rPr>
          <w:rFonts w:eastAsia="바탕"/>
          <w:sz w:val="22"/>
          <w:szCs w:val="22"/>
          <w:lang w:eastAsia="ko-KR"/>
        </w:rPr>
        <w:t xml:space="preserve">” here is between 1 and 2, for normal loading and spectral efficiency. Typically, </w:t>
      </w:r>
      <w:r w:rsidR="006F33EC" w:rsidRPr="00F02CCE">
        <w:rPr>
          <w:rFonts w:ascii="Symbol" w:eastAsiaTheme="minorEastAsia" w:hAnsi="Symbol"/>
          <w:i/>
        </w:rPr>
        <w:t></w:t>
      </w:r>
      <w:r w:rsidR="006F33EC" w:rsidRPr="006F33EC">
        <w:rPr>
          <w:rFonts w:ascii="Symbol" w:eastAsiaTheme="minorEastAsia" w:hAnsi="Symbol"/>
        </w:rPr>
        <w:t></w:t>
      </w:r>
      <w:r w:rsidRPr="00F02CCE">
        <w:rPr>
          <w:rFonts w:eastAsia="바탕"/>
          <w:sz w:val="22"/>
          <w:szCs w:val="22"/>
          <w:lang w:eastAsia="ko-KR"/>
        </w:rPr>
        <w:t>is around 1.3</w:t>
      </w:r>
      <w:r w:rsidR="003F4AD0">
        <w:rPr>
          <w:rFonts w:eastAsia="바탕"/>
          <w:sz w:val="22"/>
          <w:szCs w:val="22"/>
          <w:lang w:eastAsia="ko-KR"/>
        </w:rPr>
        <w:t xml:space="preserve"> [</w:t>
      </w:r>
      <w:r w:rsidR="00053C3C">
        <w:rPr>
          <w:rFonts w:eastAsia="바탕"/>
          <w:sz w:val="22"/>
          <w:szCs w:val="22"/>
          <w:lang w:eastAsia="ko-KR"/>
        </w:rPr>
        <w:t>7</w:t>
      </w:r>
      <w:r w:rsidR="003F4AD0">
        <w:rPr>
          <w:rFonts w:eastAsia="바탕"/>
          <w:sz w:val="22"/>
          <w:szCs w:val="22"/>
          <w:lang w:eastAsia="ko-KR"/>
        </w:rPr>
        <w:t>]</w:t>
      </w:r>
      <w:r w:rsidRPr="00F02CCE">
        <w:rPr>
          <w:rFonts w:eastAsia="바탕"/>
          <w:sz w:val="22"/>
          <w:szCs w:val="22"/>
          <w:lang w:eastAsia="ko-KR"/>
        </w:rPr>
        <w:t>.</w:t>
      </w:r>
      <w:r w:rsidR="003719AD">
        <w:rPr>
          <w:rFonts w:eastAsia="바탕"/>
          <w:sz w:val="22"/>
          <w:szCs w:val="22"/>
          <w:lang w:eastAsia="ko-KR"/>
        </w:rPr>
        <w:t xml:space="preserve"> </w:t>
      </w:r>
      <w:r w:rsidR="003F4AD0">
        <w:rPr>
          <w:rFonts w:eastAsia="바탕"/>
          <w:sz w:val="22"/>
          <w:szCs w:val="22"/>
          <w:lang w:eastAsia="ko-KR"/>
        </w:rPr>
        <w:t>It can also be counted by the computer simulation for the LLS simulation cases.</w:t>
      </w:r>
      <w:r w:rsidR="00E05768">
        <w:rPr>
          <w:rFonts w:eastAsia="바탕"/>
          <w:sz w:val="22"/>
          <w:szCs w:val="22"/>
          <w:lang w:eastAsia="ko-KR"/>
        </w:rPr>
        <w:t xml:space="preserve"> Here, </w:t>
      </w:r>
      <w:r w:rsidR="00E05768" w:rsidRPr="00E05768">
        <w:rPr>
          <w:rFonts w:eastAsia="바탕"/>
          <w:i/>
          <w:sz w:val="22"/>
          <w:szCs w:val="22"/>
          <w:lang w:eastAsia="ko-KR"/>
        </w:rPr>
        <w:t>K</w:t>
      </w:r>
      <w:r w:rsidR="00E05768">
        <w:rPr>
          <w:rFonts w:eastAsia="바탕"/>
          <w:sz w:val="22"/>
          <w:szCs w:val="22"/>
          <w:lang w:eastAsia="ko-KR"/>
        </w:rPr>
        <w:t xml:space="preserve"> is the number of users which are sharing same resource block for uplink transmission.</w:t>
      </w:r>
    </w:p>
    <w:p w:rsidR="002D3E78" w:rsidRDefault="00B90BEB" w:rsidP="00053C3C">
      <w:pPr>
        <w:spacing w:before="120" w:after="120" w:line="240" w:lineRule="auto"/>
        <w:ind w:left="0" w:firstLineChars="100" w:firstLine="220"/>
        <w:rPr>
          <w:rFonts w:eastAsia="바탕"/>
          <w:color w:val="000000" w:themeColor="text1"/>
          <w:sz w:val="22"/>
          <w:szCs w:val="22"/>
          <w:lang w:eastAsia="ko-KR"/>
        </w:rPr>
      </w:pPr>
      <w:r>
        <w:rPr>
          <w:rFonts w:eastAsia="바탕"/>
          <w:sz w:val="22"/>
          <w:szCs w:val="22"/>
          <w:lang w:eastAsia="ko-KR"/>
        </w:rPr>
        <w:lastRenderedPageBreak/>
        <w:t xml:space="preserve">The </w:t>
      </w:r>
      <w:r w:rsidR="00E05768">
        <w:rPr>
          <w:rFonts w:eastAsia="바탕"/>
          <w:sz w:val="22"/>
          <w:szCs w:val="22"/>
          <w:lang w:eastAsia="ko-KR"/>
        </w:rPr>
        <w:t xml:space="preserve">table </w:t>
      </w: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is</w:t>
      </w:r>
      <w:r w:rsidR="00E05768">
        <w:rPr>
          <w:rFonts w:eastAsia="바탕"/>
          <w:sz w:val="22"/>
          <w:szCs w:val="22"/>
          <w:lang w:eastAsia="ko-KR"/>
        </w:rPr>
        <w:t xml:space="preserve"> roughly </w:t>
      </w:r>
      <w:r>
        <w:rPr>
          <w:rFonts w:eastAsia="바탕"/>
          <w:sz w:val="22"/>
          <w:szCs w:val="22"/>
          <w:lang w:eastAsia="ko-KR"/>
        </w:rPr>
        <w:t>calculated as</w:t>
      </w:r>
      <w:r w:rsidR="00E05768">
        <w:rPr>
          <w:rFonts w:eastAsia="바탕"/>
          <w:sz w:val="22"/>
          <w:szCs w:val="22"/>
          <w:lang w:eastAsia="ko-KR"/>
        </w:rPr>
        <w:t xml:space="preserve"> </w:t>
      </w:r>
      <w:r>
        <w:rPr>
          <w:rFonts w:eastAsia="바탕"/>
          <w:sz w:val="22"/>
          <w:szCs w:val="22"/>
          <w:lang w:eastAsia="ko-KR"/>
        </w:rPr>
        <w:t>a</w:t>
      </w:r>
      <w:r w:rsidR="00E05768">
        <w:rPr>
          <w:rFonts w:eastAsia="바탕"/>
          <w:sz w:val="22"/>
          <w:szCs w:val="22"/>
          <w:lang w:eastAsia="ko-KR"/>
        </w:rPr>
        <w:t xml:space="preserve"> high</w:t>
      </w:r>
      <w:r>
        <w:rPr>
          <w:rFonts w:eastAsia="바탕"/>
          <w:sz w:val="22"/>
          <w:szCs w:val="22"/>
          <w:lang w:eastAsia="ko-KR"/>
        </w:rPr>
        <w:t>-</w:t>
      </w:r>
      <w:r w:rsidR="00E05768">
        <w:rPr>
          <w:rFonts w:eastAsia="바탕"/>
          <w:sz w:val="22"/>
          <w:szCs w:val="22"/>
          <w:lang w:eastAsia="ko-KR"/>
        </w:rPr>
        <w:t xml:space="preserve">level counting for </w:t>
      </w:r>
      <w:r>
        <w:rPr>
          <w:rFonts w:eastAsia="바탕"/>
          <w:sz w:val="22"/>
          <w:szCs w:val="22"/>
          <w:lang w:eastAsia="ko-KR"/>
        </w:rPr>
        <w:t xml:space="preserve">the </w:t>
      </w:r>
      <w:r w:rsidR="00E05768">
        <w:rPr>
          <w:rFonts w:eastAsia="바탕"/>
          <w:sz w:val="22"/>
          <w:szCs w:val="22"/>
          <w:lang w:eastAsia="ko-KR"/>
        </w:rPr>
        <w:t xml:space="preserve">usage of each </w:t>
      </w:r>
      <w:r>
        <w:rPr>
          <w:rFonts w:eastAsia="바탕"/>
          <w:sz w:val="22"/>
          <w:szCs w:val="22"/>
          <w:lang w:eastAsia="ko-KR"/>
        </w:rPr>
        <w:t xml:space="preserve">processing </w:t>
      </w:r>
      <w:r w:rsidR="00E05768">
        <w:rPr>
          <w:rFonts w:eastAsia="바탕"/>
          <w:sz w:val="22"/>
          <w:szCs w:val="22"/>
          <w:lang w:eastAsia="ko-KR"/>
        </w:rPr>
        <w:t xml:space="preserve">component. Overall, </w:t>
      </w:r>
      <w:r>
        <w:rPr>
          <w:rFonts w:eastAsia="바탕"/>
          <w:sz w:val="22"/>
          <w:szCs w:val="22"/>
          <w:lang w:eastAsia="ko-KR"/>
        </w:rPr>
        <w:t xml:space="preserve">the complexity of MMSE-hard IC is greater than that of MMSE-IRC. In particular, the complexity of components related to interference cancellation has been greatly increased. </w:t>
      </w:r>
    </w:p>
    <w:p w:rsidR="003719AD" w:rsidRDefault="003719AD"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t xml:space="preserve">However, </w:t>
      </w:r>
      <w:r w:rsidR="00B90BEB">
        <w:rPr>
          <w:rFonts w:eastAsia="바탕"/>
          <w:color w:val="000000" w:themeColor="text1"/>
          <w:sz w:val="22"/>
          <w:szCs w:val="22"/>
          <w:lang w:eastAsia="ko-KR"/>
        </w:rPr>
        <w:t xml:space="preserve">the </w:t>
      </w:r>
      <w:r>
        <w:rPr>
          <w:rFonts w:eastAsia="바탕" w:hint="eastAsia"/>
          <w:color w:val="000000" w:themeColor="text1"/>
          <w:sz w:val="22"/>
          <w:szCs w:val="22"/>
          <w:lang w:eastAsia="ko-KR"/>
        </w:rPr>
        <w:t xml:space="preserve">above </w:t>
      </w:r>
      <w:r>
        <w:rPr>
          <w:rFonts w:eastAsia="바탕"/>
          <w:color w:val="000000" w:themeColor="text1"/>
          <w:sz w:val="22"/>
          <w:szCs w:val="22"/>
          <w:lang w:eastAsia="ko-KR"/>
        </w:rPr>
        <w:t xml:space="preserve">analysis </w:t>
      </w:r>
      <w:r w:rsidR="00B90BEB">
        <w:rPr>
          <w:rFonts w:eastAsia="바탕"/>
          <w:color w:val="000000" w:themeColor="text1"/>
          <w:sz w:val="22"/>
          <w:szCs w:val="22"/>
          <w:lang w:eastAsia="ko-KR"/>
        </w:rPr>
        <w:t>using</w:t>
      </w:r>
      <w:r>
        <w:rPr>
          <w:rFonts w:eastAsia="바탕"/>
          <w:color w:val="000000" w:themeColor="text1"/>
          <w:sz w:val="22"/>
          <w:szCs w:val="22"/>
          <w:lang w:eastAsia="ko-KR"/>
        </w:rPr>
        <w:t xml:space="preserve"> </w:t>
      </w:r>
      <w:r>
        <w:rPr>
          <w:rFonts w:eastAsia="바탕" w:hint="eastAsia"/>
          <w:color w:val="000000" w:themeColor="text1"/>
          <w:sz w:val="22"/>
          <w:szCs w:val="22"/>
          <w:lang w:eastAsia="ko-KR"/>
        </w:rPr>
        <w:t>high</w:t>
      </w:r>
      <w:r w:rsidR="00B90BEB">
        <w:rPr>
          <w:rFonts w:eastAsia="바탕"/>
          <w:color w:val="000000" w:themeColor="text1"/>
          <w:sz w:val="22"/>
          <w:szCs w:val="22"/>
          <w:lang w:eastAsia="ko-KR"/>
        </w:rPr>
        <w:t>-</w:t>
      </w:r>
      <w:r>
        <w:rPr>
          <w:rFonts w:eastAsia="바탕" w:hint="eastAsia"/>
          <w:color w:val="000000" w:themeColor="text1"/>
          <w:sz w:val="22"/>
          <w:szCs w:val="22"/>
          <w:lang w:eastAsia="ko-KR"/>
        </w:rPr>
        <w:t xml:space="preserve">level counting </w:t>
      </w:r>
      <w:r w:rsidR="00B90BEB">
        <w:rPr>
          <w:rFonts w:eastAsia="바탕"/>
          <w:color w:val="000000" w:themeColor="text1"/>
          <w:sz w:val="22"/>
          <w:szCs w:val="22"/>
          <w:lang w:eastAsia="ko-KR"/>
        </w:rPr>
        <w:t xml:space="preserve">for the usage </w:t>
      </w:r>
      <w:r w:rsidR="008D3CD1">
        <w:rPr>
          <w:rFonts w:eastAsia="바탕"/>
          <w:color w:val="000000" w:themeColor="text1"/>
          <w:sz w:val="22"/>
          <w:szCs w:val="22"/>
          <w:lang w:eastAsia="ko-KR"/>
        </w:rPr>
        <w:t>can cause</w:t>
      </w:r>
      <w:r w:rsidR="00B90BEB">
        <w:rPr>
          <w:rFonts w:eastAsia="바탕"/>
          <w:color w:val="000000" w:themeColor="text1"/>
          <w:sz w:val="22"/>
          <w:szCs w:val="22"/>
          <w:lang w:eastAsia="ko-KR"/>
        </w:rPr>
        <w:t xml:space="preserve"> misleading, </w:t>
      </w:r>
      <w:r w:rsidR="00053C3C">
        <w:rPr>
          <w:rFonts w:eastAsia="바탕"/>
          <w:color w:val="000000" w:themeColor="text1"/>
          <w:sz w:val="22"/>
          <w:szCs w:val="22"/>
          <w:lang w:eastAsia="ko-KR"/>
        </w:rPr>
        <w:t>since</w:t>
      </w:r>
      <w:r>
        <w:rPr>
          <w:rFonts w:eastAsia="바탕"/>
          <w:color w:val="000000" w:themeColor="text1"/>
          <w:sz w:val="22"/>
          <w:szCs w:val="22"/>
          <w:lang w:eastAsia="ko-KR"/>
        </w:rPr>
        <w:t xml:space="preserve"> </w:t>
      </w:r>
      <w:r w:rsidR="00053C3C">
        <w:rPr>
          <w:rFonts w:eastAsia="바탕"/>
          <w:color w:val="000000" w:themeColor="text1"/>
          <w:sz w:val="22"/>
          <w:szCs w:val="22"/>
          <w:lang w:eastAsia="ko-KR"/>
        </w:rPr>
        <w:t>overall complexity</w:t>
      </w:r>
      <w:r w:rsidR="00B90BEB">
        <w:rPr>
          <w:rFonts w:eastAsia="바탕"/>
          <w:color w:val="000000" w:themeColor="text1"/>
          <w:sz w:val="22"/>
          <w:szCs w:val="22"/>
          <w:lang w:eastAsia="ko-KR"/>
        </w:rPr>
        <w:t xml:space="preserve"> </w:t>
      </w:r>
      <w:r w:rsidR="00053C3C">
        <w:rPr>
          <w:rFonts w:eastAsia="바탕"/>
          <w:color w:val="000000" w:themeColor="text1"/>
          <w:sz w:val="22"/>
          <w:szCs w:val="22"/>
          <w:lang w:eastAsia="ko-KR"/>
        </w:rPr>
        <w:t xml:space="preserve">aspects </w:t>
      </w:r>
      <w:r w:rsidR="00B90BEB">
        <w:rPr>
          <w:rFonts w:eastAsia="바탕"/>
          <w:color w:val="000000" w:themeColor="text1"/>
          <w:sz w:val="22"/>
          <w:szCs w:val="22"/>
          <w:lang w:eastAsia="ko-KR"/>
        </w:rPr>
        <w:t>can</w:t>
      </w:r>
      <w:r>
        <w:rPr>
          <w:rFonts w:eastAsia="바탕"/>
          <w:color w:val="000000" w:themeColor="text1"/>
          <w:sz w:val="22"/>
          <w:szCs w:val="22"/>
          <w:lang w:eastAsia="ko-KR"/>
        </w:rPr>
        <w:t xml:space="preserve"> </w:t>
      </w:r>
      <w:r w:rsidR="00053C3C">
        <w:rPr>
          <w:rFonts w:eastAsia="바탕"/>
          <w:color w:val="000000" w:themeColor="text1"/>
          <w:sz w:val="22"/>
          <w:szCs w:val="22"/>
          <w:lang w:eastAsia="ko-KR"/>
        </w:rPr>
        <w:t xml:space="preserve">be quite different depending on </w:t>
      </w:r>
      <w:r w:rsidR="00B90BEB">
        <w:rPr>
          <w:rFonts w:eastAsia="바탕"/>
          <w:color w:val="000000" w:themeColor="text1"/>
          <w:sz w:val="22"/>
          <w:szCs w:val="22"/>
          <w:lang w:eastAsia="ko-KR"/>
        </w:rPr>
        <w:t>the complexity of each component</w:t>
      </w:r>
      <w:r>
        <w:rPr>
          <w:rFonts w:eastAsia="바탕"/>
          <w:color w:val="000000" w:themeColor="text1"/>
          <w:sz w:val="22"/>
          <w:szCs w:val="22"/>
          <w:lang w:eastAsia="ko-KR"/>
        </w:rPr>
        <w:t>.</w:t>
      </w:r>
      <w:r w:rsidR="00053C3C">
        <w:rPr>
          <w:rFonts w:eastAsia="바탕"/>
          <w:color w:val="000000" w:themeColor="text1"/>
          <w:sz w:val="22"/>
          <w:szCs w:val="22"/>
          <w:lang w:eastAsia="ko-KR"/>
        </w:rPr>
        <w:t xml:space="preserve"> S</w:t>
      </w:r>
      <w:r w:rsidR="00053C3C">
        <w:rPr>
          <w:rFonts w:eastAsia="바탕" w:hint="eastAsia"/>
          <w:color w:val="000000" w:themeColor="text1"/>
          <w:sz w:val="22"/>
          <w:szCs w:val="22"/>
          <w:lang w:eastAsia="ko-KR"/>
        </w:rPr>
        <w:t>o,</w:t>
      </w:r>
      <w:r w:rsidR="00053C3C">
        <w:rPr>
          <w:rFonts w:eastAsia="바탕"/>
          <w:color w:val="000000" w:themeColor="text1"/>
          <w:sz w:val="22"/>
          <w:szCs w:val="22"/>
          <w:lang w:eastAsia="ko-KR"/>
        </w:rPr>
        <w:t xml:space="preserve"> </w:t>
      </w:r>
      <w:r w:rsidR="00053C3C" w:rsidRPr="00053C3C">
        <w:rPr>
          <w:rFonts w:eastAsia="바탕"/>
          <w:color w:val="000000" w:themeColor="text1"/>
          <w:sz w:val="22"/>
          <w:szCs w:val="22"/>
          <w:lang w:eastAsia="ko-KR"/>
        </w:rPr>
        <w:t xml:space="preserve">it is essential to compare the complexity of each component and its overall complexity </w:t>
      </w:r>
      <w:r w:rsidR="00053C3C">
        <w:rPr>
          <w:rFonts w:eastAsia="바탕"/>
          <w:color w:val="000000" w:themeColor="text1"/>
          <w:sz w:val="22"/>
          <w:szCs w:val="22"/>
          <w:lang w:eastAsia="ko-KR"/>
        </w:rPr>
        <w:t>based</w:t>
      </w:r>
      <w:r w:rsidR="00053C3C" w:rsidRPr="00053C3C">
        <w:rPr>
          <w:rFonts w:eastAsia="바탕"/>
          <w:color w:val="000000" w:themeColor="text1"/>
          <w:sz w:val="22"/>
          <w:szCs w:val="22"/>
          <w:lang w:eastAsia="ko-KR"/>
        </w:rPr>
        <w:t xml:space="preserve"> on detailed analysis</w:t>
      </w:r>
      <w:r w:rsidR="00053C3C">
        <w:rPr>
          <w:rFonts w:eastAsia="바탕"/>
          <w:color w:val="000000" w:themeColor="text1"/>
          <w:sz w:val="22"/>
          <w:szCs w:val="22"/>
          <w:lang w:eastAsia="ko-KR"/>
        </w:rPr>
        <w:t>, such as [7]</w:t>
      </w:r>
      <w:r w:rsidR="00053C3C" w:rsidRPr="00053C3C">
        <w:rPr>
          <w:rFonts w:eastAsia="바탕"/>
          <w:color w:val="000000" w:themeColor="text1"/>
          <w:sz w:val="22"/>
          <w:szCs w:val="22"/>
          <w:lang w:eastAsia="ko-KR"/>
        </w:rPr>
        <w:t>.</w:t>
      </w:r>
      <w:r w:rsidR="000551FA">
        <w:rPr>
          <w:rFonts w:eastAsia="바탕"/>
          <w:color w:val="000000" w:themeColor="text1"/>
          <w:sz w:val="22"/>
          <w:szCs w:val="22"/>
          <w:lang w:eastAsia="ko-KR"/>
        </w:rPr>
        <w:t xml:space="preserve"> In [7], </w:t>
      </w:r>
      <w:r w:rsidR="00592640">
        <w:rPr>
          <w:rFonts w:eastAsia="바탕"/>
          <w:color w:val="000000" w:themeColor="text1"/>
          <w:sz w:val="22"/>
          <w:szCs w:val="22"/>
          <w:lang w:eastAsia="ko-KR"/>
        </w:rPr>
        <w:t>the detailed</w:t>
      </w:r>
      <w:r w:rsidR="006D6A6D" w:rsidRPr="006D6A6D">
        <w:rPr>
          <w:rFonts w:eastAsia="바탕"/>
          <w:color w:val="000000" w:themeColor="text1"/>
          <w:sz w:val="22"/>
          <w:szCs w:val="22"/>
          <w:lang w:eastAsia="ko-KR"/>
        </w:rPr>
        <w:t xml:space="preserve"> computation complexity for each major receive component</w:t>
      </w:r>
      <w:r w:rsidR="00592640">
        <w:rPr>
          <w:rFonts w:eastAsia="바탕"/>
          <w:color w:val="000000" w:themeColor="text1"/>
          <w:sz w:val="22"/>
          <w:szCs w:val="22"/>
          <w:lang w:eastAsia="ko-KR"/>
        </w:rPr>
        <w:t xml:space="preserve"> was analysed and measured as per user per data-occupied resource element.</w:t>
      </w:r>
    </w:p>
    <w:p w:rsidR="00912EEE" w:rsidRPr="00507898" w:rsidRDefault="00B82392"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t>Above all</w:t>
      </w:r>
      <w:r w:rsidR="002072B2" w:rsidRPr="00507898">
        <w:rPr>
          <w:rFonts w:eastAsia="바탕" w:hint="eastAsia"/>
          <w:color w:val="000000" w:themeColor="text1"/>
          <w:sz w:val="22"/>
          <w:szCs w:val="22"/>
          <w:lang w:eastAsia="ko-KR"/>
        </w:rPr>
        <w:t>, the analysis of receiver complexity may be an issue of RAN 4.</w:t>
      </w:r>
      <w:r w:rsidR="00C26077" w:rsidRPr="00507898">
        <w:rPr>
          <w:rFonts w:eastAsia="바탕" w:hint="eastAsia"/>
          <w:color w:val="000000" w:themeColor="text1"/>
          <w:sz w:val="22"/>
          <w:szCs w:val="22"/>
          <w:lang w:eastAsia="ko-KR"/>
        </w:rPr>
        <w:t xml:space="preserve"> Historically, the complexity of advanced receiver</w:t>
      </w:r>
      <w:r w:rsidR="00A04EF0" w:rsidRPr="00507898">
        <w:rPr>
          <w:rFonts w:eastAsia="바탕" w:hint="eastAsia"/>
          <w:color w:val="000000" w:themeColor="text1"/>
          <w:sz w:val="22"/>
          <w:szCs w:val="22"/>
          <w:lang w:eastAsia="ko-KR"/>
        </w:rPr>
        <w:t>s</w:t>
      </w:r>
      <w:r w:rsidR="00C26077" w:rsidRPr="00507898">
        <w:rPr>
          <w:rFonts w:eastAsia="바탕" w:hint="eastAsia"/>
          <w:color w:val="000000" w:themeColor="text1"/>
          <w:sz w:val="22"/>
          <w:szCs w:val="22"/>
          <w:lang w:eastAsia="ko-KR"/>
        </w:rPr>
        <w:t xml:space="preserve"> </w:t>
      </w:r>
      <w:r w:rsidR="003F2447" w:rsidRPr="00507898">
        <w:rPr>
          <w:rFonts w:eastAsia="바탕" w:hint="eastAsia"/>
          <w:color w:val="000000" w:themeColor="text1"/>
          <w:sz w:val="22"/>
          <w:szCs w:val="22"/>
          <w:lang w:eastAsia="ko-KR"/>
        </w:rPr>
        <w:t>(in</w:t>
      </w:r>
      <w:r w:rsidR="00C26077" w:rsidRPr="00507898">
        <w:rPr>
          <w:rFonts w:eastAsia="바탕" w:hint="eastAsia"/>
          <w:color w:val="000000" w:themeColor="text1"/>
          <w:sz w:val="22"/>
          <w:szCs w:val="22"/>
          <w:lang w:eastAsia="ko-KR"/>
        </w:rPr>
        <w:t xml:space="preserve"> NAICS</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w:t>
      </w:r>
      <w:r w:rsidR="00053C3C">
        <w:rPr>
          <w:rFonts w:eastAsia="바탕"/>
          <w:color w:val="000000" w:themeColor="text1"/>
          <w:sz w:val="22"/>
          <w:szCs w:val="22"/>
          <w:lang w:eastAsia="ko-KR"/>
        </w:rPr>
        <w:t>8</w:t>
      </w:r>
      <w:r w:rsidR="00C26077" w:rsidRPr="00507898">
        <w:rPr>
          <w:rFonts w:eastAsia="바탕" w:hint="eastAsia"/>
          <w:color w:val="000000" w:themeColor="text1"/>
          <w:sz w:val="22"/>
          <w:szCs w:val="22"/>
          <w:lang w:eastAsia="ko-KR"/>
        </w:rPr>
        <w:t>] and MUST [</w:t>
      </w:r>
      <w:r w:rsidR="00053C3C">
        <w:rPr>
          <w:rFonts w:eastAsia="바탕"/>
          <w:color w:val="000000" w:themeColor="text1"/>
          <w:sz w:val="22"/>
          <w:szCs w:val="22"/>
          <w:lang w:eastAsia="ko-KR"/>
        </w:rPr>
        <w:t>9</w:t>
      </w:r>
      <w:r w:rsidR="00C26077" w:rsidRPr="00507898">
        <w:rPr>
          <w:rFonts w:eastAsia="바탕" w:hint="eastAsia"/>
          <w:color w:val="000000" w:themeColor="text1"/>
          <w:sz w:val="22"/>
          <w:szCs w:val="22"/>
          <w:lang w:eastAsia="ko-KR"/>
        </w:rPr>
        <w:t>]</w:t>
      </w:r>
      <w:r w:rsidR="003F2447" w:rsidRPr="00507898">
        <w:rPr>
          <w:rFonts w:eastAsia="바탕" w:hint="eastAsia"/>
          <w:color w:val="000000" w:themeColor="text1"/>
          <w:sz w:val="22"/>
          <w:szCs w:val="22"/>
          <w:lang w:eastAsia="ko-KR"/>
        </w:rPr>
        <w:t xml:space="preserve"> for LTE)</w:t>
      </w:r>
      <w:r w:rsidR="00C26077" w:rsidRPr="00507898">
        <w:rPr>
          <w:rFonts w:eastAsia="바탕" w:hint="eastAsia"/>
          <w:color w:val="000000" w:themeColor="text1"/>
          <w:sz w:val="22"/>
          <w:szCs w:val="22"/>
          <w:lang w:eastAsia="ko-KR"/>
        </w:rPr>
        <w:t xml:space="preserve"> has been </w:t>
      </w:r>
      <w:r w:rsidR="00C26077" w:rsidRPr="00507898">
        <w:rPr>
          <w:rFonts w:eastAsia="바탕"/>
          <w:color w:val="000000" w:themeColor="text1"/>
          <w:sz w:val="22"/>
          <w:szCs w:val="22"/>
          <w:lang w:eastAsia="ko-KR"/>
        </w:rPr>
        <w:t>analy</w:t>
      </w:r>
      <w:r w:rsidR="00C26077" w:rsidRPr="00507898">
        <w:rPr>
          <w:rFonts w:eastAsia="바탕" w:hint="eastAsia"/>
          <w:color w:val="000000" w:themeColor="text1"/>
          <w:sz w:val="22"/>
          <w:szCs w:val="22"/>
          <w:lang w:eastAsia="ko-KR"/>
        </w:rPr>
        <w:t>s</w:t>
      </w:r>
      <w:r w:rsidR="00C26077" w:rsidRPr="00507898">
        <w:rPr>
          <w:rFonts w:eastAsia="바탕"/>
          <w:color w:val="000000" w:themeColor="text1"/>
          <w:sz w:val="22"/>
          <w:szCs w:val="22"/>
          <w:lang w:eastAsia="ko-KR"/>
        </w:rPr>
        <w:t>ed</w:t>
      </w:r>
      <w:r w:rsidR="00C26077" w:rsidRPr="00507898">
        <w:rPr>
          <w:rFonts w:eastAsia="바탕" w:hint="eastAsia"/>
          <w:color w:val="000000" w:themeColor="text1"/>
          <w:sz w:val="22"/>
          <w:szCs w:val="22"/>
          <w:lang w:eastAsia="ko-KR"/>
        </w:rPr>
        <w:t xml:space="preserve"> in RAN4.</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For more accurate analysis for the complexity of each receiver, the opinion of RAN 4 needs to be considered.</w:t>
      </w:r>
    </w:p>
    <w:p w:rsidR="00A04EF0" w:rsidRDefault="00BB0522" w:rsidP="00A04EF0">
      <w:pPr>
        <w:spacing w:before="120" w:after="120" w:line="240" w:lineRule="auto"/>
        <w:ind w:leftChars="200" w:left="1696" w:hangingChars="600" w:hanging="1296"/>
        <w:rPr>
          <w:rFonts w:eastAsia="바탕"/>
          <w:b/>
          <w:i/>
          <w:color w:val="000000" w:themeColor="text1"/>
          <w:sz w:val="22"/>
          <w:szCs w:val="22"/>
          <w:lang w:eastAsia="ko-KR"/>
        </w:rPr>
      </w:pPr>
      <w:r w:rsidRPr="00507898">
        <w:rPr>
          <w:rFonts w:eastAsia="바탕" w:hint="eastAsia"/>
          <w:b/>
          <w:i/>
          <w:color w:val="000000" w:themeColor="text1"/>
          <w:sz w:val="22"/>
          <w:szCs w:val="22"/>
          <w:lang w:eastAsia="ko-KR"/>
        </w:rPr>
        <w:t>Proposal</w:t>
      </w:r>
      <w:r w:rsidR="00A04EF0" w:rsidRPr="00507898">
        <w:rPr>
          <w:rFonts w:eastAsia="바탕" w:hint="eastAsia"/>
          <w:b/>
          <w:i/>
          <w:color w:val="000000" w:themeColor="text1"/>
          <w:sz w:val="22"/>
          <w:szCs w:val="22"/>
          <w:lang w:eastAsia="ko-KR"/>
        </w:rPr>
        <w:t>:</w:t>
      </w:r>
      <w:r w:rsidR="00A04EF0" w:rsidRPr="00507898">
        <w:rPr>
          <w:rFonts w:eastAsia="바탕"/>
          <w:b/>
          <w:i/>
          <w:color w:val="000000" w:themeColor="text1"/>
          <w:sz w:val="22"/>
          <w:szCs w:val="22"/>
          <w:lang w:eastAsia="ko-KR"/>
        </w:rPr>
        <w:t xml:space="preserve"> For more accurate analysis for the complexity of </w:t>
      </w:r>
      <w:r w:rsidR="00A04EF0" w:rsidRPr="00507898">
        <w:rPr>
          <w:rFonts w:eastAsia="바탕" w:hint="eastAsia"/>
          <w:b/>
          <w:i/>
          <w:color w:val="000000" w:themeColor="text1"/>
          <w:sz w:val="22"/>
          <w:szCs w:val="22"/>
          <w:lang w:eastAsia="ko-KR"/>
        </w:rPr>
        <w:t>advanced</w:t>
      </w:r>
      <w:r w:rsidR="00A04EF0" w:rsidRPr="00507898">
        <w:rPr>
          <w:rFonts w:eastAsia="바탕"/>
          <w:b/>
          <w:i/>
          <w:color w:val="000000" w:themeColor="text1"/>
          <w:sz w:val="22"/>
          <w:szCs w:val="22"/>
          <w:lang w:eastAsia="ko-KR"/>
        </w:rPr>
        <w:t xml:space="preserve"> receiver</w:t>
      </w:r>
      <w:r w:rsidR="00A04EF0" w:rsidRPr="00507898">
        <w:rPr>
          <w:rFonts w:eastAsia="바탕" w:hint="eastAsia"/>
          <w:b/>
          <w:i/>
          <w:color w:val="000000" w:themeColor="text1"/>
          <w:sz w:val="22"/>
          <w:szCs w:val="22"/>
          <w:lang w:eastAsia="ko-KR"/>
        </w:rPr>
        <w:t>s</w:t>
      </w:r>
      <w:r w:rsidR="00A04EF0" w:rsidRPr="00507898">
        <w:rPr>
          <w:rFonts w:eastAsia="바탕"/>
          <w:b/>
          <w:i/>
          <w:color w:val="000000" w:themeColor="text1"/>
          <w:sz w:val="22"/>
          <w:szCs w:val="22"/>
          <w:lang w:eastAsia="ko-KR"/>
        </w:rPr>
        <w:t>, the opinion of RAN 4 needs to be considered.</w:t>
      </w:r>
    </w:p>
    <w:p w:rsidR="002D3E78" w:rsidRPr="00950FA0" w:rsidRDefault="002D3E78" w:rsidP="00950FA0">
      <w:pPr>
        <w:spacing w:before="120" w:after="120" w:line="240" w:lineRule="auto"/>
        <w:ind w:leftChars="100" w:left="488" w:hangingChars="131" w:hanging="288"/>
        <w:rPr>
          <w:rFonts w:eastAsia="바탕"/>
          <w:color w:val="000000" w:themeColor="text1"/>
          <w:sz w:val="22"/>
          <w:szCs w:val="22"/>
          <w:lang w:eastAsia="ko-KR"/>
        </w:rPr>
      </w:pPr>
    </w:p>
    <w:p w:rsidR="0092374F" w:rsidRPr="00A367DD" w:rsidRDefault="0092374F" w:rsidP="0092374F">
      <w:pPr>
        <w:pStyle w:val="1"/>
        <w:rPr>
          <w:rFonts w:eastAsia="바탕"/>
          <w:b/>
          <w:lang w:eastAsia="ko-KR"/>
        </w:rPr>
      </w:pPr>
      <w:r>
        <w:rPr>
          <w:rFonts w:eastAsia="바탕"/>
          <w:b/>
          <w:lang w:eastAsia="ko-KR"/>
        </w:rPr>
        <w:t xml:space="preserve">Receiver </w:t>
      </w:r>
      <w:r w:rsidR="00A35A1E">
        <w:rPr>
          <w:rFonts w:eastAsia="바탕"/>
          <w:b/>
          <w:lang w:eastAsia="ko-KR"/>
        </w:rPr>
        <w:t>structure</w:t>
      </w:r>
      <w:r>
        <w:rPr>
          <w:rFonts w:eastAsia="바탕"/>
          <w:b/>
          <w:lang w:eastAsia="ko-KR"/>
        </w:rPr>
        <w:t xml:space="preserve"> for link level simulation</w:t>
      </w:r>
    </w:p>
    <w:p w:rsidR="004C2220" w:rsidRDefault="0092374F" w:rsidP="00F2593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following, the receiver </w:t>
      </w:r>
      <w:r w:rsidR="00A35A1E">
        <w:rPr>
          <w:rFonts w:eastAsia="바탕"/>
          <w:sz w:val="22"/>
          <w:szCs w:val="22"/>
          <w:lang w:eastAsia="ko-KR"/>
        </w:rPr>
        <w:t>structure</w:t>
      </w:r>
      <w:r>
        <w:rPr>
          <w:rFonts w:eastAsia="바탕" w:hint="eastAsia"/>
          <w:sz w:val="22"/>
          <w:szCs w:val="22"/>
          <w:lang w:eastAsia="ko-KR"/>
        </w:rPr>
        <w:t xml:space="preserve"> used in link level simulation for </w:t>
      </w:r>
      <w:r>
        <w:rPr>
          <w:rFonts w:eastAsia="바탕"/>
          <w:sz w:val="22"/>
          <w:szCs w:val="22"/>
          <w:lang w:eastAsia="ko-KR"/>
        </w:rPr>
        <w:t>R1-18</w:t>
      </w:r>
      <w:r w:rsidR="00DB52DB">
        <w:rPr>
          <w:rFonts w:eastAsia="바탕"/>
          <w:sz w:val="22"/>
          <w:szCs w:val="22"/>
          <w:lang w:eastAsia="ko-KR"/>
        </w:rPr>
        <w:t>10264</w:t>
      </w:r>
      <w:r>
        <w:rPr>
          <w:rFonts w:eastAsia="바탕"/>
          <w:sz w:val="22"/>
          <w:szCs w:val="22"/>
          <w:lang w:eastAsia="ko-KR"/>
        </w:rPr>
        <w:t xml:space="preserve"> </w:t>
      </w:r>
      <w:r>
        <w:rPr>
          <w:rFonts w:eastAsia="바탕" w:hint="eastAsia"/>
          <w:sz w:val="22"/>
          <w:szCs w:val="22"/>
          <w:lang w:eastAsia="ko-KR"/>
        </w:rPr>
        <w:t>[</w:t>
      </w:r>
      <w:r w:rsidR="00DC5757">
        <w:rPr>
          <w:rFonts w:eastAsia="바탕"/>
          <w:sz w:val="22"/>
          <w:szCs w:val="22"/>
          <w:lang w:eastAsia="ko-KR"/>
        </w:rPr>
        <w:t>10</w:t>
      </w:r>
      <w:r>
        <w:rPr>
          <w:rFonts w:eastAsia="바탕" w:hint="eastAsia"/>
          <w:sz w:val="22"/>
          <w:szCs w:val="22"/>
          <w:lang w:eastAsia="ko-KR"/>
        </w:rPr>
        <w:t>]</w:t>
      </w:r>
      <w:r>
        <w:rPr>
          <w:rFonts w:eastAsia="바탕"/>
          <w:sz w:val="22"/>
          <w:szCs w:val="22"/>
          <w:lang w:eastAsia="ko-KR"/>
        </w:rPr>
        <w:t xml:space="preserve"> is represented. In the contribution, MMSE equalizer with SIC (Hard IC) </w:t>
      </w:r>
      <w:r w:rsidR="002B2701">
        <w:rPr>
          <w:rFonts w:eastAsia="바탕"/>
          <w:sz w:val="22"/>
          <w:szCs w:val="22"/>
          <w:lang w:eastAsia="ko-KR"/>
        </w:rPr>
        <w:t xml:space="preserve">is </w:t>
      </w:r>
      <w:r>
        <w:rPr>
          <w:rFonts w:eastAsia="바탕"/>
          <w:sz w:val="22"/>
          <w:szCs w:val="22"/>
          <w:lang w:eastAsia="ko-KR"/>
        </w:rPr>
        <w:t xml:space="preserve">applied for the simulation. </w:t>
      </w:r>
      <w:r w:rsidR="00DC5757">
        <w:rPr>
          <w:rFonts w:eastAsia="바탕"/>
          <w:sz w:val="22"/>
          <w:szCs w:val="22"/>
          <w:lang w:eastAsia="ko-KR"/>
        </w:rPr>
        <w:t>It is called as enhanced MMSE-hard IC [</w:t>
      </w:r>
      <w:r w:rsidR="00053C3C">
        <w:rPr>
          <w:rFonts w:eastAsia="바탕"/>
          <w:sz w:val="22"/>
          <w:szCs w:val="22"/>
          <w:lang w:eastAsia="ko-KR"/>
        </w:rPr>
        <w:t>7</w:t>
      </w:r>
      <w:r w:rsidR="00DC5757">
        <w:rPr>
          <w:rFonts w:eastAsia="바탕"/>
          <w:sz w:val="22"/>
          <w:szCs w:val="22"/>
          <w:lang w:eastAsia="ko-KR"/>
        </w:rPr>
        <w:t>].</w:t>
      </w:r>
    </w:p>
    <w:p w:rsidR="00062D18" w:rsidRDefault="00F0579E" w:rsidP="0043501F">
      <w:pPr>
        <w:spacing w:before="120" w:after="120" w:line="240" w:lineRule="auto"/>
        <w:ind w:left="0" w:firstLine="0"/>
        <w:jc w:val="center"/>
        <w:rPr>
          <w:rFonts w:eastAsia="바탕"/>
          <w:sz w:val="22"/>
          <w:szCs w:val="22"/>
          <w:lang w:eastAsia="ko-KR"/>
        </w:rPr>
      </w:pPr>
      <w:r>
        <w:rPr>
          <w:rFonts w:eastAsia="바탕"/>
          <w:noProof/>
          <w:sz w:val="22"/>
          <w:szCs w:val="22"/>
          <w:lang w:val="en-US" w:eastAsia="ko-KR"/>
        </w:rPr>
        <w:drawing>
          <wp:inline distT="0" distB="0" distL="0" distR="0" wp14:anchorId="07CFC0B8">
            <wp:extent cx="3909600" cy="30672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9600" cy="3067200"/>
                    </a:xfrm>
                    <a:prstGeom prst="rect">
                      <a:avLst/>
                    </a:prstGeom>
                    <a:noFill/>
                  </pic:spPr>
                </pic:pic>
              </a:graphicData>
            </a:graphic>
          </wp:inline>
        </w:drawing>
      </w:r>
      <w:r w:rsidR="0043501F">
        <w:rPr>
          <w:rFonts w:eastAsia="바탕" w:hint="eastAsia"/>
          <w:sz w:val="22"/>
          <w:szCs w:val="22"/>
          <w:lang w:eastAsia="ko-KR"/>
        </w:rPr>
        <w:t xml:space="preserve"> </w:t>
      </w:r>
    </w:p>
    <w:p w:rsidR="00062D18" w:rsidRPr="00062D18" w:rsidRDefault="00062D18" w:rsidP="00062D18">
      <w:pPr>
        <w:ind w:left="0" w:firstLine="0"/>
        <w:jc w:val="center"/>
        <w:rPr>
          <w:rFonts w:eastAsia="바탕"/>
          <w:sz w:val="22"/>
          <w:szCs w:val="22"/>
          <w:lang w:eastAsia="ko-KR"/>
        </w:rPr>
      </w:pPr>
      <w:r w:rsidRPr="00062D18">
        <w:rPr>
          <w:sz w:val="22"/>
        </w:rPr>
        <w:t xml:space="preserve">Figure 2 Block diagram </w:t>
      </w:r>
      <w:r>
        <w:rPr>
          <w:sz w:val="22"/>
        </w:rPr>
        <w:t>of</w:t>
      </w:r>
      <w:r w:rsidRPr="00062D18">
        <w:rPr>
          <w:sz w:val="22"/>
        </w:rPr>
        <w:t xml:space="preserve"> the receiver architecture in link level simulation for R1-1810264</w:t>
      </w:r>
    </w:p>
    <w:p w:rsidR="002B2701" w:rsidRDefault="00DC5757" w:rsidP="0043501F">
      <w:pPr>
        <w:spacing w:before="120" w:after="120" w:line="240" w:lineRule="auto"/>
        <w:ind w:left="0" w:firstLine="0"/>
        <w:jc w:val="center"/>
        <w:rPr>
          <w:rFonts w:eastAsia="바탕"/>
          <w:sz w:val="22"/>
          <w:szCs w:val="22"/>
          <w:lang w:eastAsia="ko-KR"/>
        </w:rPr>
      </w:pPr>
      <w:r>
        <w:rPr>
          <w:rFonts w:eastAsia="바탕"/>
          <w:noProof/>
          <w:sz w:val="22"/>
          <w:szCs w:val="22"/>
          <w:lang w:val="en-US" w:eastAsia="ko-KR"/>
        </w:rPr>
        <w:lastRenderedPageBreak/>
        <w:drawing>
          <wp:inline distT="0" distB="0" distL="0" distR="0" wp14:anchorId="5B04913A">
            <wp:extent cx="3574800" cy="3499200"/>
            <wp:effectExtent l="0" t="0" r="698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4800" cy="3499200"/>
                    </a:xfrm>
                    <a:prstGeom prst="rect">
                      <a:avLst/>
                    </a:prstGeom>
                    <a:noFill/>
                  </pic:spPr>
                </pic:pic>
              </a:graphicData>
            </a:graphic>
          </wp:inline>
        </w:drawing>
      </w:r>
    </w:p>
    <w:p w:rsidR="00531C5F" w:rsidRPr="00062D18" w:rsidRDefault="00531C5F" w:rsidP="00531C5F">
      <w:pPr>
        <w:ind w:left="0" w:firstLine="0"/>
        <w:jc w:val="center"/>
        <w:rPr>
          <w:sz w:val="22"/>
        </w:rPr>
      </w:pPr>
      <w:r w:rsidRPr="00062D18">
        <w:rPr>
          <w:sz w:val="22"/>
        </w:rPr>
        <w:t xml:space="preserve">Figure </w:t>
      </w:r>
      <w:r w:rsidR="00062D18">
        <w:rPr>
          <w:sz w:val="22"/>
        </w:rPr>
        <w:t>3</w:t>
      </w:r>
      <w:r w:rsidRPr="00062D18">
        <w:rPr>
          <w:sz w:val="22"/>
        </w:rPr>
        <w:t xml:space="preserve"> </w:t>
      </w:r>
      <w:r w:rsidR="00062D18">
        <w:rPr>
          <w:sz w:val="22"/>
        </w:rPr>
        <w:t>F</w:t>
      </w:r>
      <w:r w:rsidRPr="00062D18">
        <w:rPr>
          <w:sz w:val="22"/>
        </w:rPr>
        <w:t>low chart for the receiver architecture in link level simulation for R1-18</w:t>
      </w:r>
      <w:r w:rsidR="00062D18" w:rsidRPr="00062D18">
        <w:rPr>
          <w:sz w:val="22"/>
        </w:rPr>
        <w:t>10264</w:t>
      </w:r>
    </w:p>
    <w:p w:rsidR="00B513C9" w:rsidRPr="00295E1E" w:rsidRDefault="00B513C9" w:rsidP="005B4D52">
      <w:pPr>
        <w:spacing w:before="120" w:after="120" w:line="240" w:lineRule="auto"/>
        <w:ind w:left="0" w:firstLineChars="100" w:firstLine="220"/>
        <w:rPr>
          <w:rFonts w:eastAsia="바탕"/>
          <w:sz w:val="22"/>
          <w:szCs w:val="22"/>
          <w:lang w:val="en-US" w:eastAsia="ko-KR"/>
        </w:rPr>
      </w:pPr>
      <w:r w:rsidRPr="00295E1E">
        <w:rPr>
          <w:rFonts w:eastAsia="바탕"/>
          <w:sz w:val="22"/>
          <w:szCs w:val="22"/>
          <w:lang w:val="en-US" w:eastAsia="ko-KR"/>
        </w:rPr>
        <w:t>Figure</w:t>
      </w:r>
      <w:r w:rsidR="00062D18">
        <w:rPr>
          <w:rFonts w:eastAsia="바탕"/>
          <w:sz w:val="22"/>
          <w:szCs w:val="22"/>
          <w:lang w:val="en-US" w:eastAsia="ko-KR"/>
        </w:rPr>
        <w:t>s</w:t>
      </w:r>
      <w:r w:rsidRPr="00295E1E">
        <w:rPr>
          <w:rFonts w:eastAsia="바탕"/>
          <w:sz w:val="22"/>
          <w:szCs w:val="22"/>
          <w:lang w:val="en-US" w:eastAsia="ko-KR"/>
        </w:rPr>
        <w:t xml:space="preserve"> 2</w:t>
      </w:r>
      <w:r w:rsidR="00062D18">
        <w:rPr>
          <w:rFonts w:eastAsia="바탕"/>
          <w:sz w:val="22"/>
          <w:szCs w:val="22"/>
          <w:lang w:val="en-US" w:eastAsia="ko-KR"/>
        </w:rPr>
        <w:t xml:space="preserve"> and 3</w:t>
      </w:r>
      <w:r w:rsidRPr="00295E1E">
        <w:rPr>
          <w:rFonts w:eastAsia="바탕"/>
          <w:sz w:val="22"/>
          <w:szCs w:val="22"/>
          <w:lang w:val="en-US" w:eastAsia="ko-KR"/>
        </w:rPr>
        <w:t xml:space="preserve"> represent block diagram and flow chart for MMSE equalizer with Hard IC receiver. As shown in the figure, codeword level hard IC is operated with CRC-check. </w:t>
      </w:r>
      <w:r w:rsidR="005B4D52" w:rsidRPr="00295E1E">
        <w:rPr>
          <w:rFonts w:eastAsia="바탕"/>
          <w:sz w:val="22"/>
          <w:szCs w:val="22"/>
          <w:lang w:val="en-US" w:eastAsia="ko-KR"/>
        </w:rPr>
        <w:t xml:space="preserve">Here, MMSE equalizer for </w:t>
      </w:r>
      <w:r w:rsidR="005B4D52" w:rsidRPr="00295E1E">
        <w:rPr>
          <w:rFonts w:eastAsia="바탕"/>
          <w:i/>
          <w:sz w:val="22"/>
          <w:szCs w:val="22"/>
          <w:lang w:val="en-US" w:eastAsia="ko-KR"/>
        </w:rPr>
        <w:t>i</w:t>
      </w:r>
      <w:r w:rsidR="005B4D52" w:rsidRPr="00295E1E">
        <w:rPr>
          <w:rFonts w:eastAsia="바탕"/>
          <w:sz w:val="22"/>
          <w:szCs w:val="22"/>
          <w:vertAlign w:val="superscript"/>
          <w:lang w:val="en-US" w:eastAsia="ko-KR"/>
        </w:rPr>
        <w:t>th</w:t>
      </w:r>
      <w:r w:rsidR="005B4D52" w:rsidRPr="00295E1E">
        <w:rPr>
          <w:rFonts w:eastAsia="바탕"/>
          <w:sz w:val="22"/>
          <w:szCs w:val="22"/>
          <w:lang w:val="en-US" w:eastAsia="ko-KR"/>
        </w:rPr>
        <w:t xml:space="preserve"> UE is calculated as follows:</w:t>
      </w:r>
    </w:p>
    <w:p w:rsidR="005B4D52" w:rsidRPr="00295E1E" w:rsidRDefault="00021895" w:rsidP="005B4D52">
      <w:pPr>
        <w:spacing w:before="120" w:after="120" w:line="240" w:lineRule="auto"/>
        <w:ind w:left="0" w:firstLineChars="100" w:firstLine="220"/>
        <w:rPr>
          <w:rFonts w:eastAsia="바탕"/>
          <w:sz w:val="22"/>
          <w:szCs w:val="22"/>
          <w:lang w:val="en-US" w:eastAsia="ko-KR"/>
        </w:rPr>
      </w:pPr>
      <m:oMathPara>
        <m:oMath>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σ</m:t>
                  </m:r>
                </m:e>
                <m:sup>
                  <m:r>
                    <w:rPr>
                      <w:rFonts w:ascii="Cambria Math" w:eastAsia="바탕" w:hAnsi="Cambria Math"/>
                      <w:sz w:val="22"/>
                      <w:szCs w:val="22"/>
                      <w:lang w:val="en-US" w:eastAsia="ko-KR"/>
                    </w:rPr>
                    <m:t>2</m:t>
                  </m:r>
                </m:sup>
              </m:sSup>
              <m:r>
                <m:rPr>
                  <m:sty m:val="b"/>
                </m:rPr>
                <w:rPr>
                  <w:rFonts w:ascii="Cambria Math" w:eastAsia="바탕" w:hAnsi="Cambria Math"/>
                  <w:sz w:val="22"/>
                  <w:szCs w:val="22"/>
                  <w:lang w:val="en-US" w:eastAsia="ko-KR"/>
                </w:rPr>
                <m:t xml:space="preserve">I + </m:t>
              </m:r>
              <m:nary>
                <m:naryPr>
                  <m:chr m:val="∑"/>
                  <m:limLoc m:val="undOvr"/>
                  <m:supHide m:val="1"/>
                  <m:ctrlPr>
                    <w:rPr>
                      <w:rFonts w:ascii="Cambria Math" w:eastAsia="바탕" w:hAnsi="Cambria Math"/>
                      <w:b/>
                      <w:sz w:val="22"/>
                      <w:szCs w:val="22"/>
                      <w:lang w:val="en-US" w:eastAsia="ko-KR"/>
                    </w:rPr>
                  </m:ctrlPr>
                </m:naryPr>
                <m:sub>
                  <m:r>
                    <m:rPr>
                      <m:sty m:val="bi"/>
                    </m:rPr>
                    <w:rPr>
                      <w:rFonts w:ascii="Cambria Math" w:eastAsia="바탕" w:hAnsi="Cambria Math"/>
                      <w:sz w:val="22"/>
                      <w:szCs w:val="22"/>
                      <w:lang w:val="en-US" w:eastAsia="ko-KR"/>
                    </w:rPr>
                    <m:t>j, j≠i</m:t>
                  </m:r>
                </m:sub>
                <m:sup/>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e>
                    <m:sup>
                      <m:r>
                        <w:rPr>
                          <w:rFonts w:ascii="Cambria Math" w:eastAsia="바탕" w:hAnsi="Cambria Math"/>
                          <w:sz w:val="22"/>
                          <w:szCs w:val="22"/>
                          <w:lang w:val="en-US" w:eastAsia="ko-KR"/>
                        </w:rPr>
                        <m:t>H</m:t>
                      </m:r>
                    </m:sup>
                  </m:sSup>
                </m:e>
              </m:nary>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-1</m:t>
              </m:r>
            </m:sup>
          </m:sSup>
        </m:oMath>
      </m:oMathPara>
    </w:p>
    <w:p w:rsidR="002B2701" w:rsidRPr="00295E1E" w:rsidRDefault="00295E1E" w:rsidP="00326F74">
      <w:pPr>
        <w:spacing w:before="120" w:after="120" w:line="240" w:lineRule="auto"/>
        <w:ind w:left="0" w:firstLine="0"/>
        <w:rPr>
          <w:rFonts w:eastAsia="바탕"/>
          <w:sz w:val="22"/>
          <w:szCs w:val="22"/>
          <w:lang w:eastAsia="ko-KR"/>
        </w:rPr>
      </w:pPr>
      <w:r w:rsidRPr="00295E1E">
        <w:rPr>
          <w:rFonts w:eastAsia="바탕"/>
          <w:sz w:val="22"/>
          <w:szCs w:val="22"/>
          <w:lang w:val="en-US" w:eastAsia="ko-KR"/>
        </w:rPr>
        <w:t>w</w:t>
      </w:r>
      <w:r w:rsidRPr="00295E1E">
        <w:rPr>
          <w:rFonts w:eastAsia="바탕" w:hint="eastAsia"/>
          <w:sz w:val="22"/>
          <w:szCs w:val="22"/>
          <w:lang w:val="en-US" w:eastAsia="ko-KR"/>
        </w:rPr>
        <w:t xml:space="preserve">here </w:t>
      </w:r>
      <m:oMath>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T</m:t>
            </m:r>
          </m:sup>
        </m:sSup>
      </m:oMath>
      <w:r w:rsidRPr="00295E1E">
        <w:rPr>
          <w:rFonts w:eastAsia="바탕" w:hint="eastAsia"/>
          <w:sz w:val="22"/>
          <w:szCs w:val="22"/>
          <w:lang w:val="en-US" w:eastAsia="ko-KR"/>
        </w:rPr>
        <w:t xml:space="preserve">, </w:t>
      </w:r>
      <m:oMath>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oMath>
      <w:r w:rsidRPr="00295E1E">
        <w:rPr>
          <w:rFonts w:eastAsia="바탕" w:hint="eastAsia"/>
          <w:sz w:val="22"/>
          <w:szCs w:val="22"/>
          <w:lang w:val="en-US" w:eastAsia="ko-KR"/>
        </w:rPr>
        <w:t xml:space="preserve"> is </w:t>
      </w:r>
      <w:r w:rsidRPr="00295E1E">
        <w:rPr>
          <w:rFonts w:eastAsia="바탕"/>
          <w:sz w:val="22"/>
          <w:szCs w:val="22"/>
          <w:lang w:val="en-US" w:eastAsia="ko-KR"/>
        </w:rPr>
        <w:t xml:space="preserve">the channel gain in </w:t>
      </w:r>
      <w:r w:rsidRPr="00295E1E">
        <w:rPr>
          <w:rFonts w:eastAsia="바탕"/>
          <w:i/>
          <w:sz w:val="22"/>
          <w:szCs w:val="22"/>
          <w:lang w:val="en-US" w:eastAsia="ko-KR"/>
        </w:rPr>
        <w:t>n</w:t>
      </w:r>
      <w:r w:rsidRPr="00295E1E">
        <w:rPr>
          <w:rFonts w:eastAsia="바탕"/>
          <w:sz w:val="22"/>
          <w:szCs w:val="22"/>
          <w:vertAlign w:val="superscript"/>
          <w:lang w:val="en-US" w:eastAsia="ko-KR"/>
        </w:rPr>
        <w:t>th</w:t>
      </w:r>
      <w:r w:rsidRPr="00295E1E">
        <w:rPr>
          <w:rFonts w:eastAsia="바탕"/>
          <w:sz w:val="22"/>
          <w:szCs w:val="22"/>
          <w:lang w:val="en-US" w:eastAsia="ko-KR"/>
        </w:rPr>
        <w:t xml:space="preserve"> subcarrier for </w:t>
      </w:r>
      <w:r w:rsidRPr="00295E1E">
        <w:rPr>
          <w:rFonts w:eastAsia="바탕"/>
          <w:i/>
          <w:sz w:val="22"/>
          <w:szCs w:val="22"/>
          <w:lang w:val="en-US" w:eastAsia="ko-KR"/>
        </w:rPr>
        <w:t>m</w:t>
      </w:r>
      <w:r w:rsidRPr="00295E1E">
        <w:rPr>
          <w:rFonts w:eastAsia="바탕"/>
          <w:sz w:val="22"/>
          <w:szCs w:val="22"/>
          <w:vertAlign w:val="superscript"/>
          <w:lang w:val="en-US" w:eastAsia="ko-KR"/>
        </w:rPr>
        <w:t>th</w:t>
      </w:r>
      <w:r w:rsidRPr="00295E1E">
        <w:rPr>
          <w:rFonts w:eastAsia="바탕"/>
          <w:sz w:val="22"/>
          <w:szCs w:val="22"/>
          <w:lang w:val="en-US" w:eastAsia="ko-KR"/>
        </w:rPr>
        <w:t xml:space="preserve"> receive antenna 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oMath>
      <w:r w:rsidRPr="00295E1E">
        <w:rPr>
          <w:rFonts w:eastAsia="바탕"/>
          <w:sz w:val="22"/>
          <w:szCs w:val="22"/>
          <w:lang w:val="en-US" w:eastAsia="ko-KR"/>
        </w:rPr>
        <w:t xml:space="preserve"> is the coefficient of spreading sequence for </w:t>
      </w:r>
      <w:r w:rsidRPr="00295E1E">
        <w:rPr>
          <w:rFonts w:eastAsia="바탕"/>
          <w:i/>
          <w:sz w:val="22"/>
          <w:szCs w:val="22"/>
          <w:lang w:val="en-US" w:eastAsia="ko-KR"/>
        </w:rPr>
        <w:t>i</w:t>
      </w:r>
      <w:r w:rsidRPr="00295E1E">
        <w:rPr>
          <w:rFonts w:eastAsia="바탕"/>
          <w:sz w:val="22"/>
          <w:szCs w:val="22"/>
          <w:vertAlign w:val="superscript"/>
          <w:lang w:val="en-US" w:eastAsia="ko-KR"/>
        </w:rPr>
        <w:t>th</w:t>
      </w:r>
      <w:r w:rsidRPr="00295E1E">
        <w:rPr>
          <w:rFonts w:eastAsia="바탕"/>
          <w:sz w:val="22"/>
          <w:szCs w:val="22"/>
          <w:lang w:val="en-US" w:eastAsia="ko-KR"/>
        </w:rPr>
        <w:t xml:space="preserve"> UE. </w:t>
      </w:r>
      <w:r w:rsidR="00950FA0" w:rsidRPr="00950FA0">
        <w:rPr>
          <w:rFonts w:eastAsia="바탕"/>
          <w:i/>
          <w:sz w:val="22"/>
          <w:szCs w:val="22"/>
          <w:lang w:val="en-US" w:eastAsia="ko-KR"/>
        </w:rPr>
        <w:t>M</w:t>
      </w:r>
      <w:r w:rsidR="00950FA0">
        <w:rPr>
          <w:rFonts w:eastAsia="바탕"/>
          <w:sz w:val="22"/>
          <w:szCs w:val="22"/>
          <w:lang w:val="en-US" w:eastAsia="ko-KR"/>
        </w:rPr>
        <w:t xml:space="preserve"> is the number of receive antennas and </w:t>
      </w:r>
      <w:r w:rsidR="00950FA0" w:rsidRPr="00950FA0">
        <w:rPr>
          <w:rFonts w:eastAsia="바탕"/>
          <w:i/>
          <w:sz w:val="22"/>
          <w:szCs w:val="22"/>
          <w:lang w:val="en-US" w:eastAsia="ko-KR"/>
        </w:rPr>
        <w:t>N</w:t>
      </w:r>
      <w:r w:rsidR="00950FA0">
        <w:rPr>
          <w:rFonts w:eastAsia="바탕"/>
          <w:sz w:val="22"/>
          <w:szCs w:val="22"/>
          <w:lang w:val="en-US" w:eastAsia="ko-KR"/>
        </w:rPr>
        <w:t xml:space="preserve"> is the dimension of the spreading sequence. In some case, M or N can be 1. </w:t>
      </w:r>
      <w:r w:rsidR="002B2701" w:rsidRPr="00295E1E">
        <w:rPr>
          <w:rFonts w:eastAsia="바탕" w:hint="eastAsia"/>
          <w:sz w:val="22"/>
          <w:szCs w:val="22"/>
          <w:lang w:eastAsia="ko-KR"/>
        </w:rPr>
        <w:t xml:space="preserve">Thus, </w:t>
      </w:r>
      <w:r w:rsidR="002B2701" w:rsidRPr="00295E1E">
        <w:rPr>
          <w:rFonts w:eastAsia="바탕"/>
          <w:sz w:val="22"/>
          <w:szCs w:val="22"/>
          <w:lang w:eastAsia="ko-KR"/>
        </w:rPr>
        <w:t xml:space="preserve">the received signal </w:t>
      </w:r>
      <w:r w:rsidRPr="00295E1E">
        <w:rPr>
          <w:rFonts w:eastAsia="바탕"/>
          <w:sz w:val="22"/>
          <w:szCs w:val="22"/>
          <w:lang w:eastAsia="ko-KR"/>
        </w:rPr>
        <w:t>can be</w:t>
      </w:r>
      <w:r w:rsidR="00502FCB" w:rsidRPr="00295E1E">
        <w:rPr>
          <w:rFonts w:eastAsia="바탕"/>
          <w:sz w:val="22"/>
          <w:szCs w:val="22"/>
          <w:lang w:eastAsia="ko-KR"/>
        </w:rPr>
        <w:t xml:space="preserve"> equalized for its channel gain and de-spread for its spreading sequence </w:t>
      </w:r>
      <w:r w:rsidRPr="00295E1E">
        <w:rPr>
          <w:rFonts w:eastAsia="바탕"/>
          <w:sz w:val="22"/>
          <w:szCs w:val="22"/>
          <w:lang w:eastAsia="ko-KR"/>
        </w:rPr>
        <w:t xml:space="preserve">by the </w:t>
      </w:r>
      <w:r w:rsidRPr="00295E1E">
        <w:rPr>
          <w:rFonts w:eastAsia="바탕" w:hint="eastAsia"/>
          <w:sz w:val="22"/>
          <w:szCs w:val="22"/>
          <w:lang w:eastAsia="ko-KR"/>
        </w:rPr>
        <w:t>MMSE equalizer</w:t>
      </w:r>
      <w:r w:rsidR="00502FCB" w:rsidRPr="00295E1E">
        <w:rPr>
          <w:rFonts w:eastAsia="바탕"/>
          <w:sz w:val="22"/>
          <w:szCs w:val="22"/>
          <w:lang w:eastAsia="ko-KR"/>
        </w:rPr>
        <w:t xml:space="preserve">. </w:t>
      </w:r>
    </w:p>
    <w:p w:rsidR="002B2701" w:rsidRPr="00502FCB" w:rsidRDefault="002B2701" w:rsidP="00326F74">
      <w:pPr>
        <w:spacing w:before="120" w:after="120" w:line="240" w:lineRule="auto"/>
        <w:ind w:left="0" w:firstLine="0"/>
        <w:rPr>
          <w:rFonts w:eastAsia="바탕"/>
          <w:sz w:val="22"/>
          <w:szCs w:val="22"/>
          <w:lang w:eastAsia="ko-KR"/>
        </w:rPr>
      </w:pPr>
      <w:bookmarkStart w:id="3" w:name="_GoBack"/>
      <w:bookmarkEnd w:id="3"/>
    </w:p>
    <w:p w:rsidR="001A35EE" w:rsidRPr="00E51D7B" w:rsidRDefault="00E51D7B" w:rsidP="00E51D7B">
      <w:pPr>
        <w:pStyle w:val="1"/>
        <w:rPr>
          <w:rFonts w:eastAsia="바탕"/>
          <w:b/>
          <w:lang w:eastAsia="ko-KR"/>
        </w:rPr>
      </w:pPr>
      <w:r>
        <w:rPr>
          <w:rFonts w:eastAsia="바탕" w:hint="eastAsia"/>
          <w:b/>
          <w:lang w:eastAsia="ko-KR"/>
        </w:rPr>
        <w:t>Summary</w:t>
      </w:r>
    </w:p>
    <w:p w:rsidR="00AC7151" w:rsidRPr="007B2D12" w:rsidRDefault="00AC7151" w:rsidP="00AC7151">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the receiver types for the </w:t>
      </w:r>
      <w:r w:rsidR="006E64C6">
        <w:rPr>
          <w:rFonts w:eastAsia="바탕" w:hint="eastAsia"/>
          <w:sz w:val="22"/>
          <w:szCs w:val="22"/>
          <w:lang w:eastAsia="ko-KR"/>
        </w:rPr>
        <w:t>NOMA</w:t>
      </w:r>
      <w:r w:rsidRPr="004B48EE">
        <w:rPr>
          <w:rFonts w:eastAsia="바탕" w:hint="eastAsia"/>
          <w:sz w:val="22"/>
          <w:szCs w:val="22"/>
          <w:lang w:eastAsia="ko-KR"/>
        </w:rPr>
        <w:t xml:space="preserve"> schemes. </w:t>
      </w:r>
      <w:r w:rsidRPr="004B48EE">
        <w:rPr>
          <w:rFonts w:eastAsia="바탕"/>
          <w:sz w:val="22"/>
          <w:szCs w:val="22"/>
          <w:lang w:eastAsia="ko-KR"/>
        </w:rPr>
        <w:t>O</w:t>
      </w:r>
      <w:r w:rsidRPr="004B48EE">
        <w:rPr>
          <w:rFonts w:eastAsia="바탕" w:hint="eastAsia"/>
          <w:sz w:val="22"/>
          <w:szCs w:val="22"/>
          <w:lang w:eastAsia="ko-KR"/>
        </w:rPr>
        <w:t xml:space="preserve">ur suggestions can be </w:t>
      </w:r>
      <w:r w:rsidR="000551FA">
        <w:rPr>
          <w:rFonts w:eastAsia="바탕"/>
          <w:sz w:val="22"/>
          <w:szCs w:val="22"/>
          <w:lang w:eastAsia="ko-KR"/>
        </w:rPr>
        <w:t>represented</w:t>
      </w:r>
      <w:r w:rsidRPr="004B48EE">
        <w:rPr>
          <w:rFonts w:eastAsia="바탕" w:hint="eastAsia"/>
          <w:sz w:val="22"/>
          <w:szCs w:val="22"/>
          <w:lang w:eastAsia="ko-KR"/>
        </w:rPr>
        <w:t xml:space="preserve"> as below. </w:t>
      </w:r>
    </w:p>
    <w:p w:rsidR="003F2447" w:rsidRPr="002D6D2E" w:rsidRDefault="00507898" w:rsidP="003F2447">
      <w:pPr>
        <w:spacing w:before="120" w:after="120" w:line="240" w:lineRule="auto"/>
        <w:ind w:leftChars="200" w:left="1696" w:hangingChars="600" w:hanging="1296"/>
        <w:rPr>
          <w:rFonts w:eastAsia="바탕"/>
          <w:b/>
          <w:i/>
          <w:sz w:val="22"/>
          <w:szCs w:val="22"/>
          <w:lang w:eastAsia="ko-KR"/>
        </w:rPr>
      </w:pPr>
      <w:r w:rsidRPr="00507898">
        <w:rPr>
          <w:rFonts w:eastAsia="바탕" w:hint="eastAsia"/>
          <w:b/>
          <w:i/>
          <w:color w:val="000000" w:themeColor="text1"/>
          <w:sz w:val="22"/>
          <w:szCs w:val="22"/>
          <w:lang w:eastAsia="ko-KR"/>
        </w:rPr>
        <w:t>Proposal</w:t>
      </w:r>
      <w:r w:rsidR="003F2447" w:rsidRPr="002D6D2E">
        <w:rPr>
          <w:rFonts w:eastAsia="바탕" w:hint="eastAsia"/>
          <w:b/>
          <w:i/>
          <w:sz w:val="22"/>
          <w:szCs w:val="22"/>
          <w:lang w:eastAsia="ko-KR"/>
        </w:rPr>
        <w:t>:</w:t>
      </w:r>
      <w:r w:rsidR="003F2447" w:rsidRPr="002D6D2E">
        <w:rPr>
          <w:rFonts w:eastAsia="바탕"/>
          <w:b/>
          <w:i/>
          <w:sz w:val="22"/>
          <w:szCs w:val="22"/>
          <w:lang w:eastAsia="ko-KR"/>
        </w:rPr>
        <w:t xml:space="preserve"> </w:t>
      </w:r>
      <w:r w:rsidR="003F2447" w:rsidRPr="00A04EF0">
        <w:rPr>
          <w:rFonts w:eastAsia="바탕"/>
          <w:b/>
          <w:i/>
          <w:sz w:val="22"/>
          <w:szCs w:val="22"/>
          <w:lang w:eastAsia="ko-KR"/>
        </w:rPr>
        <w:t xml:space="preserve">For more accurate analysis for the complexity of </w:t>
      </w:r>
      <w:r w:rsidR="003F2447">
        <w:rPr>
          <w:rFonts w:eastAsia="바탕" w:hint="eastAsia"/>
          <w:b/>
          <w:i/>
          <w:sz w:val="22"/>
          <w:szCs w:val="22"/>
          <w:lang w:eastAsia="ko-KR"/>
        </w:rPr>
        <w:t>advanced</w:t>
      </w:r>
      <w:r w:rsidR="003F2447" w:rsidRPr="00A04EF0">
        <w:rPr>
          <w:rFonts w:eastAsia="바탕"/>
          <w:b/>
          <w:i/>
          <w:sz w:val="22"/>
          <w:szCs w:val="22"/>
          <w:lang w:eastAsia="ko-KR"/>
        </w:rPr>
        <w:t xml:space="preserve"> receiver</w:t>
      </w:r>
      <w:r w:rsidR="003F2447">
        <w:rPr>
          <w:rFonts w:eastAsia="바탕" w:hint="eastAsia"/>
          <w:b/>
          <w:i/>
          <w:sz w:val="22"/>
          <w:szCs w:val="22"/>
          <w:lang w:eastAsia="ko-KR"/>
        </w:rPr>
        <w:t>s</w:t>
      </w:r>
      <w:r w:rsidR="003F2447" w:rsidRPr="00A04EF0">
        <w:rPr>
          <w:rFonts w:eastAsia="바탕"/>
          <w:b/>
          <w:i/>
          <w:sz w:val="22"/>
          <w:szCs w:val="22"/>
          <w:lang w:eastAsia="ko-KR"/>
        </w:rPr>
        <w:t>, the opinion of RAN 4 needs to be considered.</w:t>
      </w:r>
    </w:p>
    <w:p w:rsidR="002F5CCC" w:rsidRPr="00507898" w:rsidRDefault="00021895" w:rsidP="000839D3">
      <w:pPr>
        <w:ind w:left="0" w:firstLine="0"/>
        <w:rPr>
          <w:rFonts w:eastAsiaTheme="minorEastAsia"/>
          <w:lang w:eastAsia="ko-KR"/>
        </w:rPr>
      </w:pPr>
    </w:p>
    <w:p w:rsidR="00AC7151" w:rsidRPr="002D6D2E" w:rsidRDefault="00AC7151" w:rsidP="00AC7151">
      <w:pPr>
        <w:pStyle w:val="1"/>
        <w:spacing w:before="180"/>
        <w:rPr>
          <w:rFonts w:eastAsia="바탕"/>
          <w:b/>
          <w:lang w:eastAsia="ko-KR"/>
        </w:rPr>
      </w:pPr>
      <w:r w:rsidRPr="002D6D2E">
        <w:rPr>
          <w:rFonts w:eastAsia="바탕" w:hint="eastAsia"/>
          <w:b/>
          <w:lang w:eastAsia="ko-KR"/>
        </w:rPr>
        <w:lastRenderedPageBreak/>
        <w:t>Reference</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Initial LLS Evaluation Result for NoMA</w:t>
      </w:r>
      <w:r w:rsidRPr="008B4446">
        <w:rPr>
          <w:rFonts w:eastAsia="맑은 고딕"/>
          <w:szCs w:val="22"/>
          <w:lang w:eastAsia="ko-KR"/>
        </w:rPr>
        <w:t>”</w:t>
      </w:r>
    </w:p>
    <w:p w:rsidR="00AC7151" w:rsidRDefault="00AC7151" w:rsidP="00AC7151">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Honig,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AC7151" w:rsidRDefault="00AC7151" w:rsidP="00AC7151">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Ezio Biglieri,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Cambridge Press</w:t>
      </w:r>
    </w:p>
    <w:p w:rsidR="00AC7151" w:rsidRDefault="00AC7151" w:rsidP="00AC7151">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Nevio Benvenuto,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p>
    <w:p w:rsidR="00053C3C" w:rsidRDefault="00053C3C" w:rsidP="00053C3C">
      <w:pPr>
        <w:pStyle w:val="References"/>
        <w:tabs>
          <w:tab w:val="clear" w:pos="6031"/>
        </w:tabs>
        <w:ind w:left="851" w:hanging="425"/>
        <w:rPr>
          <w:rFonts w:eastAsia="맑은 고딕"/>
          <w:szCs w:val="22"/>
          <w:lang w:eastAsia="ko-KR"/>
        </w:rPr>
      </w:pPr>
      <w:bookmarkStart w:id="4" w:name="_Ref430252749"/>
      <w:r>
        <w:rPr>
          <w:rFonts w:eastAsia="맑은 고딕"/>
          <w:szCs w:val="22"/>
          <w:lang w:eastAsia="ko-KR"/>
        </w:rPr>
        <w:t>R1-1810203, ZTE, “Complexity analysis of NOMA receivers”</w:t>
      </w:r>
    </w:p>
    <w:p w:rsidR="00C26077" w:rsidRPr="00C26077" w:rsidRDefault="00C26077" w:rsidP="00AC7151">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36.866: “Study on network-assisted interference cancellation and suppression</w:t>
      </w:r>
      <w:r w:rsidR="00A04EF0">
        <w:rPr>
          <w:rFonts w:eastAsia="맑은 고딕" w:hint="eastAsia"/>
          <w:szCs w:val="22"/>
          <w:lang w:val="en-GB" w:eastAsia="ko-KR"/>
        </w:rPr>
        <w:t xml:space="preserve"> (NAICS)</w:t>
      </w:r>
      <w:r w:rsidRPr="00C26077">
        <w:rPr>
          <w:rFonts w:eastAsia="맑은 고딕"/>
          <w:szCs w:val="22"/>
          <w:lang w:val="en-GB" w:eastAsia="ko-KR"/>
        </w:rPr>
        <w:t xml:space="preserve"> for LTE”</w:t>
      </w:r>
      <w:bookmarkEnd w:id="4"/>
    </w:p>
    <w:p w:rsidR="00A04EF0" w:rsidRDefault="00A04EF0" w:rsidP="00A04EF0">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w:t>
      </w:r>
      <w:r>
        <w:rPr>
          <w:rFonts w:eastAsia="맑은 고딕" w:hint="eastAsia"/>
          <w:szCs w:val="22"/>
          <w:lang w:val="en-GB" w:eastAsia="ko-KR"/>
        </w:rPr>
        <w:t>859</w:t>
      </w:r>
      <w:r w:rsidRPr="00C26077">
        <w:rPr>
          <w:rFonts w:eastAsia="맑은 고딕"/>
          <w:szCs w:val="22"/>
          <w:lang w:val="en-GB" w:eastAsia="ko-KR"/>
        </w:rPr>
        <w:t xml:space="preserve">: </w:t>
      </w:r>
      <w:r>
        <w:rPr>
          <w:rFonts w:eastAsia="맑은 고딕"/>
          <w:szCs w:val="22"/>
          <w:lang w:val="en-GB" w:eastAsia="ko-KR"/>
        </w:rPr>
        <w:t>“</w:t>
      </w:r>
      <w:r w:rsidRPr="00A04EF0">
        <w:rPr>
          <w:rFonts w:eastAsia="맑은 고딕"/>
          <w:szCs w:val="22"/>
          <w:lang w:eastAsia="ko-KR"/>
        </w:rPr>
        <w:t>Study on Downlink Multiuser Superposition Transmission (MUST) for LTE</w:t>
      </w:r>
      <w:r>
        <w:rPr>
          <w:rFonts w:eastAsia="맑은 고딕"/>
          <w:szCs w:val="22"/>
          <w:lang w:eastAsia="ko-KR"/>
        </w:rPr>
        <w:t>”</w:t>
      </w:r>
    </w:p>
    <w:p w:rsidR="0092374F" w:rsidRPr="00A04EF0" w:rsidRDefault="0092374F" w:rsidP="00A04EF0">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R1-1</w:t>
      </w:r>
      <w:r>
        <w:rPr>
          <w:rFonts w:eastAsia="맑은 고딕"/>
          <w:szCs w:val="22"/>
          <w:lang w:eastAsia="ko-KR"/>
        </w:rPr>
        <w:t>8</w:t>
      </w:r>
      <w:r w:rsidR="00DB52DB">
        <w:rPr>
          <w:rFonts w:eastAsia="맑은 고딕"/>
          <w:szCs w:val="22"/>
          <w:lang w:eastAsia="ko-KR"/>
        </w:rPr>
        <w:t>10264</w:t>
      </w:r>
      <w:r w:rsidRPr="008B4446">
        <w:rPr>
          <w:rFonts w:eastAsia="맑은 고딕" w:hint="eastAsia"/>
          <w:szCs w:val="22"/>
          <w:lang w:eastAsia="ko-KR"/>
        </w:rPr>
        <w:t xml:space="preserve">, LG Electronics, </w:t>
      </w:r>
      <w:r w:rsidRPr="008B4446">
        <w:rPr>
          <w:rFonts w:eastAsia="맑은 고딕"/>
          <w:szCs w:val="22"/>
          <w:lang w:eastAsia="ko-KR"/>
        </w:rPr>
        <w:t>“</w:t>
      </w:r>
      <w:r>
        <w:rPr>
          <w:rFonts w:eastAsia="맑은 고딕"/>
          <w:szCs w:val="22"/>
          <w:lang w:val="en-GB" w:eastAsia="ko-KR"/>
        </w:rPr>
        <w:t>Further</w:t>
      </w:r>
      <w:r w:rsidRPr="008B4446">
        <w:rPr>
          <w:rFonts w:eastAsia="맑은 고딕" w:hint="eastAsia"/>
          <w:szCs w:val="22"/>
          <w:lang w:val="en-GB" w:eastAsia="ko-KR"/>
        </w:rPr>
        <w:t xml:space="preserve"> LLS Evaluation for N</w:t>
      </w:r>
      <w:r w:rsidR="00DB52DB">
        <w:rPr>
          <w:rFonts w:eastAsia="맑은 고딕"/>
          <w:szCs w:val="22"/>
          <w:lang w:val="en-GB" w:eastAsia="ko-KR"/>
        </w:rPr>
        <w:t>O</w:t>
      </w:r>
      <w:r w:rsidRPr="008B4446">
        <w:rPr>
          <w:rFonts w:eastAsia="맑은 고딕" w:hint="eastAsia"/>
          <w:szCs w:val="22"/>
          <w:lang w:val="en-GB" w:eastAsia="ko-KR"/>
        </w:rPr>
        <w:t>MA</w:t>
      </w:r>
      <w:r w:rsidRPr="008B4446">
        <w:rPr>
          <w:rFonts w:eastAsia="맑은 고딕"/>
          <w:szCs w:val="22"/>
          <w:lang w:eastAsia="ko-KR"/>
        </w:rPr>
        <w:t>”</w:t>
      </w:r>
    </w:p>
    <w:p w:rsidR="00AC7151" w:rsidRPr="00DB52DB" w:rsidRDefault="00AC7151" w:rsidP="000839D3">
      <w:pPr>
        <w:ind w:left="0" w:firstLine="0"/>
        <w:rPr>
          <w:rFonts w:eastAsiaTheme="minorEastAsia"/>
          <w:lang w:val="en-US" w:eastAsia="ko-KR"/>
        </w:rPr>
      </w:pPr>
    </w:p>
    <w:sectPr w:rsidR="00AC7151" w:rsidRPr="00DB52D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895" w:rsidRDefault="00021895" w:rsidP="000B1CB5">
      <w:pPr>
        <w:spacing w:before="0" w:after="0" w:line="240" w:lineRule="auto"/>
      </w:pPr>
      <w:r>
        <w:separator/>
      </w:r>
    </w:p>
  </w:endnote>
  <w:endnote w:type="continuationSeparator" w:id="0">
    <w:p w:rsidR="00021895" w:rsidRDefault="00021895"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895" w:rsidRDefault="00021895" w:rsidP="000B1CB5">
      <w:pPr>
        <w:spacing w:before="0" w:after="0" w:line="240" w:lineRule="auto"/>
      </w:pPr>
      <w:r>
        <w:separator/>
      </w:r>
    </w:p>
  </w:footnote>
  <w:footnote w:type="continuationSeparator" w:id="0">
    <w:p w:rsidR="00021895" w:rsidRDefault="00021895"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6"/>
  </w:num>
  <w:num w:numId="3">
    <w:abstractNumId w:val="7"/>
  </w:num>
  <w:num w:numId="4">
    <w:abstractNumId w:val="13"/>
  </w:num>
  <w:num w:numId="5">
    <w:abstractNumId w:val="0"/>
  </w:num>
  <w:num w:numId="6">
    <w:abstractNumId w:val="14"/>
  </w:num>
  <w:num w:numId="7">
    <w:abstractNumId w:val="4"/>
  </w:num>
  <w:num w:numId="8">
    <w:abstractNumId w:val="10"/>
  </w:num>
  <w:num w:numId="9">
    <w:abstractNumId w:val="5"/>
  </w:num>
  <w:num w:numId="10">
    <w:abstractNumId w:val="3"/>
  </w:num>
  <w:num w:numId="11">
    <w:abstractNumId w:val="1"/>
  </w:num>
  <w:num w:numId="12">
    <w:abstractNumId w:val="2"/>
  </w:num>
  <w:num w:numId="13">
    <w:abstractNumId w:val="1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24E"/>
    <w:rsid w:val="00021895"/>
    <w:rsid w:val="00032075"/>
    <w:rsid w:val="00053C3C"/>
    <w:rsid w:val="000551FA"/>
    <w:rsid w:val="00062D18"/>
    <w:rsid w:val="000839D3"/>
    <w:rsid w:val="000846C7"/>
    <w:rsid w:val="000B1CB5"/>
    <w:rsid w:val="000C3BAB"/>
    <w:rsid w:val="0010130C"/>
    <w:rsid w:val="001213F7"/>
    <w:rsid w:val="00165FCE"/>
    <w:rsid w:val="00177925"/>
    <w:rsid w:val="001A0BA2"/>
    <w:rsid w:val="001A35EE"/>
    <w:rsid w:val="001D30DF"/>
    <w:rsid w:val="002072B2"/>
    <w:rsid w:val="00225456"/>
    <w:rsid w:val="0029176D"/>
    <w:rsid w:val="00295E1E"/>
    <w:rsid w:val="00296052"/>
    <w:rsid w:val="002B1645"/>
    <w:rsid w:val="002B2701"/>
    <w:rsid w:val="002C0231"/>
    <w:rsid w:val="002D3E78"/>
    <w:rsid w:val="002E60EE"/>
    <w:rsid w:val="00326F74"/>
    <w:rsid w:val="0036735D"/>
    <w:rsid w:val="003719AD"/>
    <w:rsid w:val="00376C21"/>
    <w:rsid w:val="00380C7B"/>
    <w:rsid w:val="003B5226"/>
    <w:rsid w:val="003C222B"/>
    <w:rsid w:val="003F2447"/>
    <w:rsid w:val="003F4AD0"/>
    <w:rsid w:val="004154FA"/>
    <w:rsid w:val="0043501F"/>
    <w:rsid w:val="0044516B"/>
    <w:rsid w:val="00474EC5"/>
    <w:rsid w:val="004B140B"/>
    <w:rsid w:val="004B3701"/>
    <w:rsid w:val="004C2220"/>
    <w:rsid w:val="004D6AB6"/>
    <w:rsid w:val="004F3F2A"/>
    <w:rsid w:val="004F4F7D"/>
    <w:rsid w:val="00502FCB"/>
    <w:rsid w:val="00507898"/>
    <w:rsid w:val="00531C5F"/>
    <w:rsid w:val="0058572F"/>
    <w:rsid w:val="005862D2"/>
    <w:rsid w:val="00592640"/>
    <w:rsid w:val="005B4D52"/>
    <w:rsid w:val="005E2538"/>
    <w:rsid w:val="00622976"/>
    <w:rsid w:val="0066585C"/>
    <w:rsid w:val="00673E04"/>
    <w:rsid w:val="006B2EDE"/>
    <w:rsid w:val="006B53DD"/>
    <w:rsid w:val="006B56BF"/>
    <w:rsid w:val="006D6A6D"/>
    <w:rsid w:val="006E64C6"/>
    <w:rsid w:val="006F33EC"/>
    <w:rsid w:val="007337FD"/>
    <w:rsid w:val="00772A29"/>
    <w:rsid w:val="00791EA1"/>
    <w:rsid w:val="007925AA"/>
    <w:rsid w:val="007C7DBD"/>
    <w:rsid w:val="007D0304"/>
    <w:rsid w:val="007F6D7A"/>
    <w:rsid w:val="00832C3E"/>
    <w:rsid w:val="008425E0"/>
    <w:rsid w:val="008623C0"/>
    <w:rsid w:val="008955D1"/>
    <w:rsid w:val="008D3CD1"/>
    <w:rsid w:val="00902E96"/>
    <w:rsid w:val="00912EEE"/>
    <w:rsid w:val="009152E2"/>
    <w:rsid w:val="0092374F"/>
    <w:rsid w:val="00924530"/>
    <w:rsid w:val="00943D5B"/>
    <w:rsid w:val="00950FA0"/>
    <w:rsid w:val="00955200"/>
    <w:rsid w:val="00A04EF0"/>
    <w:rsid w:val="00A10260"/>
    <w:rsid w:val="00A35A1E"/>
    <w:rsid w:val="00A36DB2"/>
    <w:rsid w:val="00A450AF"/>
    <w:rsid w:val="00A51391"/>
    <w:rsid w:val="00A626C0"/>
    <w:rsid w:val="00A856D0"/>
    <w:rsid w:val="00AA076D"/>
    <w:rsid w:val="00AA3B3A"/>
    <w:rsid w:val="00AB4746"/>
    <w:rsid w:val="00AC0DC8"/>
    <w:rsid w:val="00AC7151"/>
    <w:rsid w:val="00AD416E"/>
    <w:rsid w:val="00B22124"/>
    <w:rsid w:val="00B35B24"/>
    <w:rsid w:val="00B40834"/>
    <w:rsid w:val="00B45DB6"/>
    <w:rsid w:val="00B513C9"/>
    <w:rsid w:val="00B609CF"/>
    <w:rsid w:val="00B7268F"/>
    <w:rsid w:val="00B82392"/>
    <w:rsid w:val="00B8492A"/>
    <w:rsid w:val="00B90BEB"/>
    <w:rsid w:val="00BB0522"/>
    <w:rsid w:val="00C01610"/>
    <w:rsid w:val="00C01B8C"/>
    <w:rsid w:val="00C24BAA"/>
    <w:rsid w:val="00C26077"/>
    <w:rsid w:val="00C526DD"/>
    <w:rsid w:val="00C54F9D"/>
    <w:rsid w:val="00C65BF4"/>
    <w:rsid w:val="00CC4E2E"/>
    <w:rsid w:val="00CE0B53"/>
    <w:rsid w:val="00D16FF5"/>
    <w:rsid w:val="00D270FE"/>
    <w:rsid w:val="00D5647A"/>
    <w:rsid w:val="00DB52DB"/>
    <w:rsid w:val="00DC5757"/>
    <w:rsid w:val="00DD4364"/>
    <w:rsid w:val="00DF18F7"/>
    <w:rsid w:val="00E05768"/>
    <w:rsid w:val="00E46197"/>
    <w:rsid w:val="00E51D7B"/>
    <w:rsid w:val="00EB527F"/>
    <w:rsid w:val="00EC4C1C"/>
    <w:rsid w:val="00EE5053"/>
    <w:rsid w:val="00EF4341"/>
    <w:rsid w:val="00F02CCE"/>
    <w:rsid w:val="00F0579E"/>
    <w:rsid w:val="00F2593B"/>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D8E9C0-F8F5-4C33-AEDA-4C4D97D4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Lista1"/>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Lista1 Char"/>
    <w:link w:val="a4"/>
    <w:uiPriority w:val="34"/>
    <w:qFormat/>
    <w:rsid w:val="007C7DBD"/>
    <w:rPr>
      <w:rFonts w:ascii="Times New Roman" w:eastAsia="MS Mincho" w:hAnsi="Times New Roman" w:cs="Times New Roman"/>
      <w:kern w:val="0"/>
      <w:szCs w:val="20"/>
      <w:lang w:val="en-GB" w:eastAsia="en-US"/>
    </w:rPr>
  </w:style>
  <w:style w:type="character" w:styleId="a7">
    <w:name w:val="Placeholder Text"/>
    <w:basedOn w:val="a0"/>
    <w:uiPriority w:val="99"/>
    <w:semiHidden/>
    <w:rsid w:val="005B4D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1923417569">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CE12B-5175-402A-A1BB-85FBC9A40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8</Pages>
  <Words>2151</Words>
  <Characters>12263</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33</cp:revision>
  <dcterms:created xsi:type="dcterms:W3CDTF">2018-02-11T15:05:00Z</dcterms:created>
  <dcterms:modified xsi:type="dcterms:W3CDTF">2018-09-28T11:03:00Z</dcterms:modified>
</cp:coreProperties>
</file>